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text" w:horzAnchor="margin" w:tblpXSpec="right" w:tblpY="-171"/>
        <w:tblW w:w="10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836"/>
        <w:gridCol w:w="3704"/>
      </w:tblGrid>
      <w:tr w:rsidR="00A728E1" w14:paraId="0C1E39E3" w14:textId="77777777" w:rsidTr="002343E1">
        <w:tc>
          <w:tcPr>
            <w:tcW w:w="3794" w:type="dxa"/>
            <w:hideMark/>
          </w:tcPr>
          <w:p w14:paraId="595072DA" w14:textId="77777777" w:rsidR="00A728E1" w:rsidRPr="00F56BF2" w:rsidRDefault="00A728E1" w:rsidP="002F5990">
            <w:pPr>
              <w:suppressAutoHyphens/>
              <w:jc w:val="center"/>
              <w:rPr>
                <w:position w:val="-6"/>
                <w:sz w:val="28"/>
                <w:szCs w:val="28"/>
                <w:lang w:eastAsia="en-US"/>
              </w:rPr>
            </w:pPr>
            <w:r w:rsidRPr="00F56BF2">
              <w:rPr>
                <w:color w:val="000076"/>
                <w:position w:val="-6"/>
                <w:sz w:val="28"/>
                <w:szCs w:val="28"/>
                <w:lang w:eastAsia="en-US"/>
              </w:rPr>
              <w:t>«</w:t>
            </w:r>
            <w:r w:rsidRPr="00F56BF2">
              <w:rPr>
                <w:position w:val="-6"/>
                <w:sz w:val="28"/>
                <w:szCs w:val="28"/>
                <w:lang w:eastAsia="en-US"/>
              </w:rPr>
              <w:t xml:space="preserve">М. ДУЛАТОВ </w:t>
            </w:r>
            <w:proofErr w:type="spellStart"/>
            <w:r w:rsidRPr="00F56BF2">
              <w:rPr>
                <w:position w:val="-6"/>
                <w:sz w:val="28"/>
                <w:szCs w:val="28"/>
                <w:lang w:eastAsia="en-US"/>
              </w:rPr>
              <w:t>ат</w:t>
            </w:r>
            <w:proofErr w:type="spellEnd"/>
            <w:r w:rsidRPr="00F56BF2">
              <w:rPr>
                <w:position w:val="-6"/>
                <w:sz w:val="28"/>
                <w:szCs w:val="28"/>
                <w:lang w:eastAsia="en-US"/>
              </w:rPr>
              <w:t>.</w:t>
            </w:r>
          </w:p>
          <w:p w14:paraId="7E5300B7" w14:textId="77777777" w:rsidR="00A728E1" w:rsidRPr="00F56BF2" w:rsidRDefault="00A728E1" w:rsidP="002F5990">
            <w:pPr>
              <w:suppressAutoHyphens/>
              <w:jc w:val="center"/>
              <w:rPr>
                <w:position w:val="-6"/>
                <w:sz w:val="28"/>
                <w:szCs w:val="28"/>
                <w:lang w:eastAsia="en-US"/>
              </w:rPr>
            </w:pPr>
            <w:r w:rsidRPr="00F56BF2">
              <w:rPr>
                <w:position w:val="-6"/>
                <w:sz w:val="28"/>
                <w:szCs w:val="28"/>
                <w:lang w:eastAsia="en-US"/>
              </w:rPr>
              <w:t xml:space="preserve">ҚОСТАНАЙ </w:t>
            </w:r>
          </w:p>
          <w:p w14:paraId="514F5F6B" w14:textId="77777777" w:rsidR="00A728E1" w:rsidRPr="00F56BF2" w:rsidRDefault="00A728E1" w:rsidP="002F5990">
            <w:pPr>
              <w:suppressAutoHyphens/>
              <w:jc w:val="center"/>
              <w:rPr>
                <w:position w:val="-6"/>
                <w:sz w:val="28"/>
                <w:szCs w:val="28"/>
                <w:lang w:eastAsia="en-US"/>
              </w:rPr>
            </w:pPr>
            <w:r w:rsidRPr="00F56BF2">
              <w:rPr>
                <w:position w:val="-6"/>
                <w:sz w:val="28"/>
                <w:szCs w:val="28"/>
                <w:lang w:eastAsia="en-US"/>
              </w:rPr>
              <w:t>ИНЖЕНЕРЛІК-ЭКОНОМИКАЛЫҚ</w:t>
            </w:r>
          </w:p>
          <w:p w14:paraId="6D0C7E49" w14:textId="77777777" w:rsidR="00A728E1" w:rsidRDefault="00A728E1" w:rsidP="002F5990">
            <w:pPr>
              <w:suppressAutoHyphens/>
              <w:jc w:val="center"/>
              <w:rPr>
                <w:position w:val="-6"/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УНИВЕРСИТЕТІ»</w:t>
            </w:r>
          </w:p>
          <w:p w14:paraId="13559E60" w14:textId="77777777" w:rsidR="00A728E1" w:rsidRDefault="00A728E1" w:rsidP="002F5990">
            <w:pPr>
              <w:suppressAutoHyphens/>
              <w:jc w:val="center"/>
              <w:rPr>
                <w:rFonts w:eastAsia="Arial Unicode MS"/>
                <w:color w:val="000076"/>
                <w:position w:val="-6"/>
                <w:sz w:val="24"/>
                <w:szCs w:val="24"/>
                <w:lang w:eastAsia="ko-KR"/>
              </w:rPr>
            </w:pPr>
            <w:proofErr w:type="spellStart"/>
            <w:r>
              <w:rPr>
                <w:position w:val="-6"/>
                <w:sz w:val="28"/>
                <w:szCs w:val="28"/>
                <w:lang w:eastAsia="en-US"/>
              </w:rPr>
              <w:t>жеке</w:t>
            </w:r>
            <w:proofErr w:type="spellEnd"/>
            <w:r>
              <w:rPr>
                <w:position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position w:val="-6"/>
                <w:sz w:val="28"/>
                <w:szCs w:val="28"/>
                <w:lang w:val="kk-KZ" w:eastAsia="en-US"/>
              </w:rPr>
              <w:t>мекемесі</w:t>
            </w:r>
          </w:p>
        </w:tc>
        <w:tc>
          <w:tcPr>
            <w:tcW w:w="2835" w:type="dxa"/>
            <w:hideMark/>
          </w:tcPr>
          <w:p w14:paraId="56A9730F" w14:textId="77777777" w:rsidR="00A728E1" w:rsidRDefault="00A728E1" w:rsidP="002F5990">
            <w:pPr>
              <w:suppressAutoHyphens/>
              <w:ind w:left="-108"/>
              <w:jc w:val="center"/>
              <w:rPr>
                <w:color w:val="000076"/>
                <w:position w:val="-6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18924DA" wp14:editId="25577093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163195</wp:posOffset>
                  </wp:positionV>
                  <wp:extent cx="1499235" cy="446405"/>
                  <wp:effectExtent l="0" t="0" r="5715" b="0"/>
                  <wp:wrapNone/>
                  <wp:docPr id="15" name="Рисунок 15" descr="Описание: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3" w:type="dxa"/>
            <w:hideMark/>
          </w:tcPr>
          <w:p w14:paraId="3DAFEA67" w14:textId="77777777" w:rsidR="00A728E1" w:rsidRPr="00F56BF2" w:rsidRDefault="00A728E1" w:rsidP="002F5990">
            <w:pPr>
              <w:keepNext/>
              <w:suppressAutoHyphens/>
              <w:ind w:left="34"/>
              <w:jc w:val="center"/>
              <w:outlineLvl w:val="1"/>
              <w:rPr>
                <w:sz w:val="28"/>
                <w:szCs w:val="28"/>
                <w:lang w:eastAsia="en-US"/>
              </w:rPr>
            </w:pPr>
            <w:bookmarkStart w:id="0" w:name="_Toc147482942"/>
            <w:bookmarkStart w:id="1" w:name="_Toc147483137"/>
            <w:r w:rsidRPr="00F56BF2">
              <w:rPr>
                <w:sz w:val="28"/>
                <w:szCs w:val="28"/>
                <w:lang w:eastAsia="en-US"/>
              </w:rPr>
              <w:t>Частное учреждение</w:t>
            </w:r>
            <w:bookmarkEnd w:id="0"/>
            <w:bookmarkEnd w:id="1"/>
            <w:r w:rsidRPr="00F56BF2">
              <w:rPr>
                <w:sz w:val="28"/>
                <w:szCs w:val="28"/>
                <w:lang w:eastAsia="en-US"/>
              </w:rPr>
              <w:t xml:space="preserve"> </w:t>
            </w:r>
          </w:p>
          <w:p w14:paraId="20C05719" w14:textId="77777777" w:rsidR="00A728E1" w:rsidRPr="00F56BF2" w:rsidRDefault="00A728E1" w:rsidP="002F5990">
            <w:pPr>
              <w:keepNext/>
              <w:suppressAutoHyphens/>
              <w:ind w:left="34"/>
              <w:jc w:val="center"/>
              <w:outlineLvl w:val="1"/>
              <w:rPr>
                <w:sz w:val="28"/>
                <w:szCs w:val="28"/>
                <w:lang w:eastAsia="en-US"/>
              </w:rPr>
            </w:pPr>
            <w:bookmarkStart w:id="2" w:name="_Toc147482943"/>
            <w:bookmarkStart w:id="3" w:name="_Toc147483138"/>
            <w:r w:rsidRPr="00F56BF2">
              <w:rPr>
                <w:sz w:val="28"/>
                <w:szCs w:val="28"/>
                <w:lang w:eastAsia="en-US"/>
              </w:rPr>
              <w:t>«КОСТАНАЙСКИЙ</w:t>
            </w:r>
            <w:bookmarkEnd w:id="2"/>
            <w:bookmarkEnd w:id="3"/>
            <w:r w:rsidRPr="00F56BF2">
              <w:rPr>
                <w:sz w:val="28"/>
                <w:szCs w:val="28"/>
                <w:lang w:eastAsia="en-US"/>
              </w:rPr>
              <w:t xml:space="preserve"> </w:t>
            </w:r>
          </w:p>
          <w:p w14:paraId="0DDA2038" w14:textId="77777777" w:rsidR="00A728E1" w:rsidRDefault="00A728E1" w:rsidP="002F5990">
            <w:pPr>
              <w:keepNext/>
              <w:suppressAutoHyphens/>
              <w:ind w:left="34"/>
              <w:jc w:val="center"/>
              <w:outlineLvl w:val="1"/>
              <w:rPr>
                <w:sz w:val="28"/>
                <w:szCs w:val="28"/>
                <w:lang w:eastAsia="en-US"/>
              </w:rPr>
            </w:pPr>
            <w:bookmarkStart w:id="4" w:name="_Toc147482944"/>
            <w:bookmarkStart w:id="5" w:name="_Toc147483139"/>
            <w:r w:rsidRPr="00F56BF2">
              <w:rPr>
                <w:sz w:val="28"/>
                <w:szCs w:val="28"/>
                <w:lang w:eastAsia="en-US"/>
              </w:rPr>
              <w:t>ИНЖЕНЕРНО-ЭКОНОМИЧЕСКИЙ</w:t>
            </w:r>
            <w:bookmarkEnd w:id="4"/>
            <w:bookmarkEnd w:id="5"/>
            <w:r w:rsidRPr="00F56BF2">
              <w:rPr>
                <w:sz w:val="28"/>
                <w:szCs w:val="28"/>
                <w:lang w:eastAsia="en-US"/>
              </w:rPr>
              <w:t xml:space="preserve"> </w:t>
            </w:r>
          </w:p>
          <w:p w14:paraId="0412B86C" w14:textId="77777777" w:rsidR="00A728E1" w:rsidRPr="00F56BF2" w:rsidRDefault="00A728E1" w:rsidP="002F5990">
            <w:pPr>
              <w:keepNext/>
              <w:suppressAutoHyphens/>
              <w:ind w:left="34"/>
              <w:jc w:val="center"/>
              <w:outlineLvl w:val="1"/>
              <w:rPr>
                <w:sz w:val="28"/>
                <w:szCs w:val="28"/>
                <w:lang w:eastAsia="en-US"/>
              </w:rPr>
            </w:pPr>
            <w:bookmarkStart w:id="6" w:name="_Toc147482945"/>
            <w:bookmarkStart w:id="7" w:name="_Toc147483140"/>
            <w:r w:rsidRPr="00F56BF2">
              <w:rPr>
                <w:sz w:val="28"/>
                <w:szCs w:val="28"/>
                <w:lang w:eastAsia="en-US"/>
              </w:rPr>
              <w:t>УНИВЕРСИТЕТ</w:t>
            </w:r>
            <w:bookmarkEnd w:id="6"/>
            <w:bookmarkEnd w:id="7"/>
            <w:r w:rsidRPr="00F56BF2">
              <w:rPr>
                <w:sz w:val="28"/>
                <w:szCs w:val="28"/>
                <w:lang w:eastAsia="en-US"/>
              </w:rPr>
              <w:t xml:space="preserve"> </w:t>
            </w:r>
          </w:p>
          <w:p w14:paraId="5D39C3ED" w14:textId="77777777" w:rsidR="00A728E1" w:rsidRDefault="00A728E1" w:rsidP="002F5990">
            <w:pPr>
              <w:suppressAutoHyphens/>
              <w:ind w:left="34"/>
              <w:jc w:val="center"/>
              <w:rPr>
                <w:color w:val="000076"/>
                <w:position w:val="-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имени М. ДУЛАТОВА»</w:t>
            </w:r>
          </w:p>
        </w:tc>
      </w:tr>
    </w:tbl>
    <w:p w14:paraId="7E9F6452" w14:textId="77777777" w:rsidR="00A728E1" w:rsidRDefault="00A728E1" w:rsidP="002F5990">
      <w:pPr>
        <w:pStyle w:val="ab"/>
        <w:suppressAutoHyphens/>
        <w:rPr>
          <w:sz w:val="30"/>
        </w:rPr>
      </w:pPr>
    </w:p>
    <w:p w14:paraId="43D89A18" w14:textId="77777777" w:rsidR="00A728E1" w:rsidRDefault="00A728E1" w:rsidP="002F5990">
      <w:pPr>
        <w:pStyle w:val="ab"/>
        <w:suppressAutoHyphens/>
        <w:rPr>
          <w:sz w:val="30"/>
        </w:rPr>
      </w:pPr>
    </w:p>
    <w:p w14:paraId="679C71BE" w14:textId="77777777" w:rsidR="00A728E1" w:rsidRPr="00631327" w:rsidRDefault="00A728E1" w:rsidP="002F5990">
      <w:pPr>
        <w:pStyle w:val="ab"/>
        <w:suppressAutoHyphens/>
        <w:rPr>
          <w:sz w:val="30"/>
        </w:rPr>
      </w:pPr>
    </w:p>
    <w:tbl>
      <w:tblPr>
        <w:tblStyle w:val="12"/>
        <w:tblpPr w:leftFromText="180" w:rightFromText="180" w:vertAnchor="text" w:horzAnchor="margin" w:tblpXSpec="right" w:tblpY="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2"/>
      </w:tblGrid>
      <w:tr w:rsidR="00A728E1" w:rsidRPr="00631327" w14:paraId="2FA875AD" w14:textId="77777777" w:rsidTr="002343E1">
        <w:trPr>
          <w:trHeight w:val="1618"/>
        </w:trPr>
        <w:tc>
          <w:tcPr>
            <w:tcW w:w="4212" w:type="dxa"/>
            <w:hideMark/>
          </w:tcPr>
          <w:p w14:paraId="77C47CDB" w14:textId="77777777" w:rsidR="00A728E1" w:rsidRPr="00EA64C3" w:rsidRDefault="00A728E1" w:rsidP="002F5990">
            <w:pPr>
              <w:pStyle w:val="af0"/>
              <w:suppressAutoHyphens/>
              <w:spacing w:after="0"/>
              <w:ind w:left="0"/>
              <w:rPr>
                <w:b/>
                <w:sz w:val="28"/>
                <w:szCs w:val="28"/>
              </w:rPr>
            </w:pPr>
            <w:r w:rsidRPr="00EA64C3">
              <w:rPr>
                <w:b/>
                <w:sz w:val="28"/>
                <w:szCs w:val="28"/>
              </w:rPr>
              <w:t>УТВЕРЖДЕНО</w:t>
            </w:r>
          </w:p>
          <w:p w14:paraId="47F6E0E8" w14:textId="77777777" w:rsidR="00A728E1" w:rsidRPr="00EA64C3" w:rsidRDefault="00A728E1" w:rsidP="002F5990">
            <w:pPr>
              <w:pStyle w:val="af0"/>
              <w:suppressAutoHyphens/>
              <w:spacing w:after="0"/>
              <w:ind w:left="0"/>
              <w:rPr>
                <w:sz w:val="28"/>
                <w:szCs w:val="28"/>
              </w:rPr>
            </w:pPr>
            <w:r w:rsidRPr="00EA64C3">
              <w:rPr>
                <w:sz w:val="28"/>
                <w:szCs w:val="28"/>
              </w:rPr>
              <w:t>Председатель Ученого совета</w:t>
            </w:r>
          </w:p>
          <w:p w14:paraId="651F0E27" w14:textId="77777777" w:rsidR="00A728E1" w:rsidRPr="00EA64C3" w:rsidRDefault="00A728E1" w:rsidP="002F5990">
            <w:pPr>
              <w:pStyle w:val="af0"/>
              <w:suppressAutoHyphens/>
              <w:spacing w:after="0"/>
              <w:ind w:left="0"/>
              <w:rPr>
                <w:sz w:val="28"/>
                <w:szCs w:val="28"/>
              </w:rPr>
            </w:pPr>
            <w:r w:rsidRPr="00EA64C3">
              <w:rPr>
                <w:sz w:val="28"/>
                <w:szCs w:val="28"/>
              </w:rPr>
              <w:t>____________А. Исмаилов</w:t>
            </w:r>
          </w:p>
          <w:p w14:paraId="736EE141" w14:textId="4D88040E" w:rsidR="00A728E1" w:rsidRPr="00EA64C3" w:rsidRDefault="00A728E1" w:rsidP="002F5990">
            <w:pPr>
              <w:pStyle w:val="af0"/>
              <w:suppressAutoHyphens/>
              <w:spacing w:after="0"/>
              <w:ind w:left="0"/>
              <w:rPr>
                <w:sz w:val="28"/>
                <w:szCs w:val="28"/>
              </w:rPr>
            </w:pPr>
            <w:r w:rsidRPr="00EA64C3">
              <w:rPr>
                <w:sz w:val="28"/>
                <w:szCs w:val="28"/>
              </w:rPr>
              <w:t xml:space="preserve">Протокол заседания  № </w:t>
            </w:r>
            <w:r w:rsidR="00E008C0">
              <w:rPr>
                <w:sz w:val="28"/>
                <w:szCs w:val="28"/>
              </w:rPr>
              <w:t>9</w:t>
            </w:r>
          </w:p>
          <w:p w14:paraId="7FC47AD0" w14:textId="3BDEC917" w:rsidR="00A728E1" w:rsidRPr="000249F1" w:rsidRDefault="00A728E1" w:rsidP="00E008C0">
            <w:pPr>
              <w:pStyle w:val="af0"/>
              <w:suppressAutoHyphens/>
              <w:spacing w:after="0"/>
              <w:ind w:left="0"/>
              <w:rPr>
                <w:rFonts w:eastAsiaTheme="minorHAnsi"/>
                <w:sz w:val="28"/>
                <w:szCs w:val="28"/>
              </w:rPr>
            </w:pPr>
            <w:r w:rsidRPr="00EA64C3">
              <w:rPr>
                <w:sz w:val="28"/>
                <w:szCs w:val="28"/>
              </w:rPr>
              <w:t>от «</w:t>
            </w:r>
            <w:r w:rsidR="00EA64C3" w:rsidRPr="00EA64C3">
              <w:rPr>
                <w:sz w:val="28"/>
                <w:szCs w:val="28"/>
              </w:rPr>
              <w:t>2</w:t>
            </w:r>
            <w:r w:rsidR="00E008C0">
              <w:rPr>
                <w:sz w:val="28"/>
                <w:szCs w:val="28"/>
              </w:rPr>
              <w:t>4</w:t>
            </w:r>
            <w:r w:rsidRPr="00EA64C3">
              <w:rPr>
                <w:sz w:val="28"/>
                <w:szCs w:val="28"/>
              </w:rPr>
              <w:t xml:space="preserve">» </w:t>
            </w:r>
            <w:r w:rsidR="00E008C0">
              <w:rPr>
                <w:sz w:val="28"/>
                <w:szCs w:val="28"/>
              </w:rPr>
              <w:t>апреля</w:t>
            </w:r>
            <w:r w:rsidRPr="00EA64C3">
              <w:rPr>
                <w:sz w:val="28"/>
                <w:szCs w:val="28"/>
              </w:rPr>
              <w:t xml:space="preserve"> 202</w:t>
            </w:r>
            <w:r w:rsidR="00E008C0">
              <w:rPr>
                <w:sz w:val="28"/>
                <w:szCs w:val="28"/>
              </w:rPr>
              <w:t>5</w:t>
            </w:r>
            <w:r w:rsidRPr="00EA64C3">
              <w:rPr>
                <w:sz w:val="28"/>
                <w:szCs w:val="28"/>
              </w:rPr>
              <w:t xml:space="preserve"> г.</w:t>
            </w:r>
          </w:p>
        </w:tc>
      </w:tr>
    </w:tbl>
    <w:p w14:paraId="6CB727EA" w14:textId="77777777" w:rsidR="00A728E1" w:rsidRPr="00631327" w:rsidRDefault="00A728E1" w:rsidP="002F5990">
      <w:pPr>
        <w:pStyle w:val="ab"/>
        <w:suppressAutoHyphens/>
        <w:rPr>
          <w:sz w:val="30"/>
        </w:rPr>
      </w:pPr>
    </w:p>
    <w:p w14:paraId="49833371" w14:textId="77777777" w:rsidR="00A728E1" w:rsidRPr="00631327" w:rsidRDefault="00A728E1" w:rsidP="002F5990">
      <w:pPr>
        <w:pStyle w:val="ab"/>
        <w:suppressAutoHyphens/>
        <w:rPr>
          <w:sz w:val="31"/>
        </w:rPr>
      </w:pPr>
    </w:p>
    <w:p w14:paraId="49596492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05740BCF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4FF5C4B6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22886305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654B75AE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1AEE7D43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4A484024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50D185E3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110A2305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4CEE2A37" w14:textId="77777777" w:rsidR="00A728E1" w:rsidRDefault="00A728E1" w:rsidP="002F5990">
      <w:pPr>
        <w:suppressAutoHyphens/>
        <w:ind w:left="673" w:right="742"/>
        <w:jc w:val="center"/>
        <w:rPr>
          <w:b/>
          <w:sz w:val="32"/>
          <w:szCs w:val="32"/>
        </w:rPr>
      </w:pPr>
    </w:p>
    <w:p w14:paraId="67D6710C" w14:textId="77777777" w:rsidR="00A728E1" w:rsidRDefault="00A728E1" w:rsidP="002F5990">
      <w:pPr>
        <w:pStyle w:val="ab"/>
        <w:suppressAutoHyphens/>
        <w:jc w:val="center"/>
        <w:rPr>
          <w:b/>
        </w:rPr>
      </w:pPr>
      <w:r w:rsidRPr="00926591">
        <w:rPr>
          <w:b/>
        </w:rPr>
        <w:t>П</w:t>
      </w:r>
      <w:r w:rsidR="00046BD2">
        <w:rPr>
          <w:b/>
        </w:rPr>
        <w:t>ОЛОЖЕНИЕ</w:t>
      </w:r>
      <w:r w:rsidRPr="00926591">
        <w:rPr>
          <w:b/>
        </w:rPr>
        <w:t xml:space="preserve"> </w:t>
      </w:r>
    </w:p>
    <w:p w14:paraId="28BBB6DF" w14:textId="77777777" w:rsidR="00A728E1" w:rsidRDefault="00A728E1" w:rsidP="002F5990">
      <w:pPr>
        <w:pStyle w:val="ab"/>
        <w:suppressAutoHyphens/>
        <w:jc w:val="center"/>
        <w:rPr>
          <w:b/>
        </w:rPr>
      </w:pPr>
    </w:p>
    <w:p w14:paraId="446356DD" w14:textId="77777777" w:rsidR="00A728E1" w:rsidRPr="00926591" w:rsidRDefault="00F36687" w:rsidP="002F5990">
      <w:pPr>
        <w:pStyle w:val="ab"/>
        <w:suppressAutoHyphens/>
        <w:jc w:val="center"/>
        <w:rPr>
          <w:b/>
          <w:sz w:val="32"/>
          <w:szCs w:val="32"/>
        </w:rPr>
      </w:pPr>
      <w:r>
        <w:rPr>
          <w:b/>
        </w:rPr>
        <w:t>О ПОРЯДКЕ ПЕРЕЗАЧЁТА РЕЗУЛЬТАТОВ ОБУЧЕНИЯ ПРЕДЫДУЩЕГО УРОВНЯ ФОРМАЛЬНОГО И НЕФОРМАЛЬНОГО ОБРАЗОВАНИЯ</w:t>
      </w:r>
    </w:p>
    <w:p w14:paraId="32082B8F" w14:textId="77777777" w:rsidR="00A728E1" w:rsidRPr="00631327" w:rsidRDefault="00A728E1" w:rsidP="002F5990">
      <w:pPr>
        <w:pStyle w:val="ab"/>
        <w:suppressAutoHyphens/>
        <w:rPr>
          <w:sz w:val="38"/>
        </w:rPr>
      </w:pPr>
    </w:p>
    <w:p w14:paraId="7E7BED87" w14:textId="77777777" w:rsidR="00A728E1" w:rsidRPr="00631327" w:rsidRDefault="00A728E1" w:rsidP="002F5990">
      <w:pPr>
        <w:pStyle w:val="ab"/>
        <w:suppressAutoHyphens/>
        <w:rPr>
          <w:sz w:val="38"/>
        </w:rPr>
      </w:pPr>
    </w:p>
    <w:p w14:paraId="7354596A" w14:textId="77777777" w:rsidR="00A728E1" w:rsidRDefault="00A728E1" w:rsidP="002F5990">
      <w:pPr>
        <w:pStyle w:val="ab"/>
        <w:suppressAutoHyphens/>
        <w:rPr>
          <w:sz w:val="38"/>
        </w:rPr>
      </w:pPr>
    </w:p>
    <w:p w14:paraId="05F71DA4" w14:textId="77777777" w:rsidR="00A728E1" w:rsidRDefault="00A728E1" w:rsidP="002F5990">
      <w:pPr>
        <w:pStyle w:val="ab"/>
        <w:suppressAutoHyphens/>
        <w:rPr>
          <w:sz w:val="38"/>
        </w:rPr>
      </w:pPr>
    </w:p>
    <w:p w14:paraId="7438BFDE" w14:textId="77777777" w:rsidR="00A728E1" w:rsidRDefault="00A728E1" w:rsidP="002F5990">
      <w:pPr>
        <w:pStyle w:val="ab"/>
        <w:suppressAutoHyphens/>
        <w:rPr>
          <w:sz w:val="38"/>
        </w:rPr>
      </w:pPr>
    </w:p>
    <w:p w14:paraId="402596B1" w14:textId="77777777" w:rsidR="00A728E1" w:rsidRDefault="00A728E1" w:rsidP="002F5990">
      <w:pPr>
        <w:pStyle w:val="ab"/>
        <w:suppressAutoHyphens/>
        <w:rPr>
          <w:sz w:val="38"/>
        </w:rPr>
      </w:pPr>
    </w:p>
    <w:p w14:paraId="7D12E5A1" w14:textId="77777777" w:rsidR="00A728E1" w:rsidRDefault="00A728E1" w:rsidP="002F5990">
      <w:pPr>
        <w:pStyle w:val="ab"/>
        <w:suppressAutoHyphens/>
        <w:rPr>
          <w:sz w:val="38"/>
        </w:rPr>
      </w:pPr>
    </w:p>
    <w:p w14:paraId="59004FD1" w14:textId="77777777" w:rsidR="00A728E1" w:rsidRPr="00631327" w:rsidRDefault="00A728E1" w:rsidP="002F5990">
      <w:pPr>
        <w:pStyle w:val="ab"/>
        <w:suppressAutoHyphens/>
        <w:rPr>
          <w:sz w:val="38"/>
        </w:rPr>
      </w:pPr>
    </w:p>
    <w:p w14:paraId="7C02E85A" w14:textId="77777777" w:rsidR="00A728E1" w:rsidRPr="00631327" w:rsidRDefault="00A728E1" w:rsidP="002F5990">
      <w:pPr>
        <w:pStyle w:val="ab"/>
        <w:suppressAutoHyphens/>
        <w:rPr>
          <w:sz w:val="38"/>
        </w:rPr>
      </w:pPr>
    </w:p>
    <w:p w14:paraId="1698C653" w14:textId="77777777" w:rsidR="00A728E1" w:rsidRPr="00631327" w:rsidRDefault="00A728E1" w:rsidP="002F5990">
      <w:pPr>
        <w:pStyle w:val="ab"/>
        <w:suppressAutoHyphens/>
        <w:rPr>
          <w:sz w:val="38"/>
        </w:rPr>
      </w:pPr>
    </w:p>
    <w:p w14:paraId="7DFD1AEA" w14:textId="77777777" w:rsidR="00A728E1" w:rsidRDefault="00A728E1" w:rsidP="002F5990">
      <w:pPr>
        <w:pStyle w:val="ab"/>
        <w:suppressAutoHyphens/>
        <w:ind w:left="673" w:right="720"/>
        <w:jc w:val="center"/>
      </w:pPr>
    </w:p>
    <w:p w14:paraId="71FE8F1F" w14:textId="77777777" w:rsidR="00A728E1" w:rsidRDefault="00A728E1" w:rsidP="002F5990">
      <w:pPr>
        <w:pStyle w:val="ab"/>
        <w:suppressAutoHyphens/>
        <w:ind w:left="673" w:right="720"/>
        <w:jc w:val="center"/>
      </w:pPr>
    </w:p>
    <w:p w14:paraId="4DC58BE0" w14:textId="4C42D7BC" w:rsidR="00A728E1" w:rsidRPr="00631327" w:rsidRDefault="00A728E1" w:rsidP="002F5990">
      <w:pPr>
        <w:pStyle w:val="ab"/>
        <w:suppressAutoHyphens/>
        <w:ind w:left="673" w:right="720"/>
        <w:jc w:val="center"/>
      </w:pPr>
      <w:proofErr w:type="spellStart"/>
      <w:r w:rsidRPr="00631327">
        <w:t>Костанай</w:t>
      </w:r>
      <w:proofErr w:type="spellEnd"/>
      <w:r w:rsidRPr="00631327">
        <w:t>, 202</w:t>
      </w:r>
      <w:r w:rsidR="00E008C0">
        <w:t>5</w:t>
      </w:r>
    </w:p>
    <w:p w14:paraId="2E93F4B5" w14:textId="77777777" w:rsidR="004C3951" w:rsidRDefault="004C3951" w:rsidP="002F5990">
      <w:pPr>
        <w:suppressAutoHyphens/>
      </w:pPr>
    </w:p>
    <w:p w14:paraId="7D1F7F8B" w14:textId="33FBB767" w:rsidR="00372EAF" w:rsidRDefault="00372EAF" w:rsidP="002F5990">
      <w:pPr>
        <w:pStyle w:val="ab"/>
        <w:pageBreakBefore/>
        <w:widowControl w:val="0"/>
        <w:suppressAutoHyphens/>
        <w:spacing w:before="72" w:line="242" w:lineRule="auto"/>
        <w:ind w:left="312" w:right="408" w:firstLine="567"/>
        <w:jc w:val="both"/>
      </w:pPr>
      <w:r>
        <w:lastRenderedPageBreak/>
        <w:t>П</w:t>
      </w:r>
      <w:r w:rsidR="00F36687">
        <w:t xml:space="preserve">оложение о порядке </w:t>
      </w:r>
      <w:proofErr w:type="spellStart"/>
      <w:r w:rsidR="00F36687">
        <w:t>перезачёта</w:t>
      </w:r>
      <w:proofErr w:type="spellEnd"/>
      <w:r w:rsidR="00F36687">
        <w:t xml:space="preserve"> результатов обучения предыдущего уровня формального и неформального образования</w:t>
      </w:r>
      <w:r>
        <w:t xml:space="preserve">: </w:t>
      </w:r>
      <w:proofErr w:type="spellStart"/>
      <w:r w:rsidRPr="00547AEF">
        <w:t>КИнЭУ</w:t>
      </w:r>
      <w:proofErr w:type="spellEnd"/>
      <w:r w:rsidRPr="00547AEF">
        <w:t xml:space="preserve">. – </w:t>
      </w:r>
      <w:r w:rsidRPr="001D104F">
        <w:t>20</w:t>
      </w:r>
      <w:r w:rsidR="00C868EC" w:rsidRPr="001D104F">
        <w:t>2</w:t>
      </w:r>
      <w:r w:rsidR="00E008C0">
        <w:t>5</w:t>
      </w:r>
      <w:r w:rsidRPr="00547AEF">
        <w:t xml:space="preserve">. – </w:t>
      </w:r>
      <w:r w:rsidR="00C868EC">
        <w:t>1</w:t>
      </w:r>
      <w:r w:rsidR="004D2AC9">
        <w:t>2</w:t>
      </w:r>
      <w:r w:rsidRPr="00547AEF">
        <w:t xml:space="preserve"> с.</w:t>
      </w:r>
    </w:p>
    <w:p w14:paraId="3C6CF5C0" w14:textId="77777777" w:rsidR="00F6051E" w:rsidRPr="00372EAF" w:rsidRDefault="00F6051E" w:rsidP="002F5990">
      <w:pPr>
        <w:widowControl w:val="0"/>
        <w:tabs>
          <w:tab w:val="left" w:pos="10260"/>
        </w:tabs>
        <w:suppressAutoHyphens/>
        <w:ind w:firstLine="567"/>
        <w:jc w:val="both"/>
        <w:rPr>
          <w:sz w:val="28"/>
          <w:szCs w:val="28"/>
          <w:highlight w:val="yellow"/>
        </w:rPr>
      </w:pPr>
    </w:p>
    <w:p w14:paraId="3B1CA323" w14:textId="77777777" w:rsidR="00372EAF" w:rsidRDefault="00372EAF" w:rsidP="002F5990">
      <w:pPr>
        <w:widowControl w:val="0"/>
        <w:tabs>
          <w:tab w:val="left" w:pos="10260"/>
        </w:tabs>
        <w:suppressAutoHyphens/>
        <w:jc w:val="both"/>
        <w:rPr>
          <w:sz w:val="28"/>
          <w:szCs w:val="28"/>
        </w:rPr>
      </w:pPr>
    </w:p>
    <w:p w14:paraId="6F5BBF78" w14:textId="77777777" w:rsidR="00A54B36" w:rsidRPr="004C4ACB" w:rsidRDefault="00A54B36" w:rsidP="00A54B36">
      <w:pPr>
        <w:widowControl w:val="0"/>
        <w:tabs>
          <w:tab w:val="left" w:pos="10260"/>
        </w:tabs>
        <w:suppressAutoHyphens/>
        <w:jc w:val="both"/>
        <w:rPr>
          <w:sz w:val="28"/>
          <w:szCs w:val="28"/>
        </w:rPr>
      </w:pPr>
      <w:r w:rsidRPr="004C4ACB">
        <w:rPr>
          <w:sz w:val="28"/>
          <w:szCs w:val="28"/>
        </w:rPr>
        <w:t>Разработчики:</w:t>
      </w:r>
    </w:p>
    <w:p w14:paraId="2DCD5069" w14:textId="77777777" w:rsidR="00A54B36" w:rsidRDefault="00A54B36" w:rsidP="00A54B36">
      <w:pPr>
        <w:widowControl w:val="0"/>
        <w:tabs>
          <w:tab w:val="left" w:pos="1026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Сокур Г.А., начальник офиса регистратора</w:t>
      </w:r>
    </w:p>
    <w:p w14:paraId="3892A2B0" w14:textId="77777777" w:rsidR="00A54B36" w:rsidRDefault="00A54B36" w:rsidP="00A54B36">
      <w:pPr>
        <w:widowControl w:val="0"/>
        <w:tabs>
          <w:tab w:val="left" w:pos="10260"/>
        </w:tabs>
        <w:suppressAutoHyphens/>
        <w:ind w:firstLine="567"/>
        <w:jc w:val="both"/>
        <w:rPr>
          <w:sz w:val="28"/>
          <w:szCs w:val="28"/>
        </w:rPr>
      </w:pPr>
    </w:p>
    <w:p w14:paraId="6C780BE8" w14:textId="77777777" w:rsidR="00A54B36" w:rsidRDefault="00A54B36" w:rsidP="00A54B36">
      <w:pPr>
        <w:widowControl w:val="0"/>
        <w:tabs>
          <w:tab w:val="left" w:pos="10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Эксперт:</w:t>
      </w:r>
    </w:p>
    <w:p w14:paraId="546DB88B" w14:textId="0433F3DA" w:rsidR="00A54B36" w:rsidRPr="0074129D" w:rsidRDefault="00A54B36" w:rsidP="00A54B36">
      <w:pPr>
        <w:widowControl w:val="0"/>
        <w:tabs>
          <w:tab w:val="left" w:pos="10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Ошакбаева</w:t>
      </w:r>
      <w:proofErr w:type="spellEnd"/>
      <w:r>
        <w:rPr>
          <w:sz w:val="28"/>
          <w:szCs w:val="28"/>
        </w:rPr>
        <w:t xml:space="preserve"> Ж.О., проректор по академическому развитию</w:t>
      </w:r>
    </w:p>
    <w:p w14:paraId="4F0CC585" w14:textId="77777777" w:rsidR="00F358E5" w:rsidRPr="00A54B36" w:rsidRDefault="00F358E5" w:rsidP="002F5990">
      <w:pPr>
        <w:widowControl w:val="0"/>
        <w:tabs>
          <w:tab w:val="left" w:pos="10260"/>
        </w:tabs>
        <w:suppressAutoHyphens/>
        <w:jc w:val="both"/>
        <w:rPr>
          <w:b/>
          <w:sz w:val="28"/>
          <w:szCs w:val="28"/>
        </w:rPr>
      </w:pPr>
    </w:p>
    <w:p w14:paraId="3802679E" w14:textId="77777777" w:rsidR="00C868EC" w:rsidRDefault="00C868EC" w:rsidP="002F5990">
      <w:pPr>
        <w:widowControl w:val="0"/>
        <w:tabs>
          <w:tab w:val="left" w:pos="10260"/>
        </w:tabs>
        <w:suppressAutoHyphens/>
        <w:jc w:val="both"/>
        <w:rPr>
          <w:b/>
          <w:sz w:val="28"/>
          <w:szCs w:val="28"/>
          <w:lang w:val="kk-KZ"/>
        </w:rPr>
      </w:pPr>
    </w:p>
    <w:p w14:paraId="4F4DEC3E" w14:textId="77777777" w:rsidR="00F6051E" w:rsidRPr="006914DD" w:rsidRDefault="00F6051E" w:rsidP="002F5990">
      <w:pPr>
        <w:widowControl w:val="0"/>
        <w:tabs>
          <w:tab w:val="left" w:pos="10260"/>
        </w:tabs>
        <w:suppressAutoHyphens/>
        <w:jc w:val="both"/>
        <w:rPr>
          <w:sz w:val="28"/>
          <w:szCs w:val="28"/>
          <w:lang w:val="kk-KZ"/>
        </w:rPr>
      </w:pPr>
    </w:p>
    <w:p w14:paraId="7B6CEA2D" w14:textId="77777777" w:rsidR="00F6051E" w:rsidRDefault="00F6051E" w:rsidP="002F5990">
      <w:pPr>
        <w:widowControl w:val="0"/>
        <w:suppressAutoHyphens/>
        <w:jc w:val="both"/>
        <w:rPr>
          <w:i/>
          <w:sz w:val="24"/>
          <w:szCs w:val="24"/>
        </w:rPr>
      </w:pPr>
    </w:p>
    <w:p w14:paraId="1C60B085" w14:textId="77777777" w:rsidR="00494EF2" w:rsidRPr="006914DD" w:rsidRDefault="00494EF2" w:rsidP="002F5990">
      <w:pPr>
        <w:widowControl w:val="0"/>
        <w:suppressAutoHyphens/>
        <w:jc w:val="both"/>
        <w:rPr>
          <w:i/>
          <w:sz w:val="24"/>
          <w:szCs w:val="24"/>
        </w:rPr>
      </w:pPr>
    </w:p>
    <w:p w14:paraId="44608EA5" w14:textId="77777777" w:rsidR="00F6051E" w:rsidRDefault="00F6051E" w:rsidP="002F5990">
      <w:pPr>
        <w:widowControl w:val="0"/>
        <w:suppressAutoHyphens/>
        <w:jc w:val="both"/>
        <w:rPr>
          <w:sz w:val="28"/>
          <w:szCs w:val="28"/>
        </w:rPr>
      </w:pPr>
    </w:p>
    <w:p w14:paraId="474D2FD9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773184DA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41C2840D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5E50AD14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580CC79C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7D52825C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616009B1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3C60B852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658C06A4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47E7AE26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1E10C937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0503FB8E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04D62F63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27E4904E" w14:textId="77777777" w:rsidR="00C868EC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0680C1AD" w14:textId="77777777" w:rsidR="00C868EC" w:rsidRPr="006914DD" w:rsidRDefault="00C868EC" w:rsidP="002F5990">
      <w:pPr>
        <w:widowControl w:val="0"/>
        <w:suppressAutoHyphens/>
        <w:jc w:val="both"/>
        <w:rPr>
          <w:sz w:val="28"/>
          <w:szCs w:val="28"/>
        </w:rPr>
      </w:pPr>
    </w:p>
    <w:p w14:paraId="1492CC50" w14:textId="77777777" w:rsidR="00F6051E" w:rsidRPr="006914DD" w:rsidRDefault="00F6051E" w:rsidP="002F5990">
      <w:pPr>
        <w:widowControl w:val="0"/>
        <w:suppressAutoHyphens/>
        <w:jc w:val="both"/>
        <w:rPr>
          <w:sz w:val="28"/>
          <w:szCs w:val="28"/>
        </w:rPr>
      </w:pPr>
    </w:p>
    <w:p w14:paraId="5EB4D0F5" w14:textId="77777777" w:rsidR="00F6051E" w:rsidRPr="006914DD" w:rsidRDefault="00F6051E" w:rsidP="002F5990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59C1342C" w14:textId="77777777" w:rsidR="00F6051E" w:rsidRPr="006914DD" w:rsidRDefault="00F6051E" w:rsidP="002F5990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63FB6EC6" w14:textId="77777777" w:rsidR="00F6051E" w:rsidRPr="006914DD" w:rsidRDefault="00F6051E" w:rsidP="002F5990">
      <w:pPr>
        <w:widowControl w:val="0"/>
        <w:suppressAutoHyphens/>
        <w:jc w:val="both"/>
        <w:rPr>
          <w:sz w:val="28"/>
          <w:szCs w:val="28"/>
        </w:rPr>
      </w:pPr>
    </w:p>
    <w:p w14:paraId="1050143F" w14:textId="77777777" w:rsidR="00F6051E" w:rsidRDefault="00F6051E" w:rsidP="002F5990">
      <w:pPr>
        <w:widowControl w:val="0"/>
        <w:suppressAutoHyphens/>
      </w:pPr>
    </w:p>
    <w:p w14:paraId="359D7FDA" w14:textId="77777777" w:rsidR="00D85588" w:rsidRPr="00547AEF" w:rsidRDefault="00D85588" w:rsidP="002F5990">
      <w:pPr>
        <w:widowControl w:val="0"/>
        <w:suppressAutoHyphens/>
      </w:pPr>
    </w:p>
    <w:p w14:paraId="6B256AE8" w14:textId="77777777" w:rsidR="00F6051E" w:rsidRPr="00547AEF" w:rsidRDefault="00F6051E" w:rsidP="002F5990">
      <w:pPr>
        <w:widowControl w:val="0"/>
        <w:suppressAutoHyphens/>
      </w:pPr>
    </w:p>
    <w:p w14:paraId="15834510" w14:textId="77777777" w:rsidR="00F6051E" w:rsidRPr="00547AEF" w:rsidRDefault="00F6051E" w:rsidP="002F5990">
      <w:pPr>
        <w:widowControl w:val="0"/>
        <w:suppressAutoHyphens/>
      </w:pPr>
    </w:p>
    <w:p w14:paraId="67FD372C" w14:textId="77777777" w:rsidR="00430C40" w:rsidRPr="00547AEF" w:rsidRDefault="00430C40" w:rsidP="002F5990">
      <w:pPr>
        <w:pStyle w:val="a5"/>
        <w:widowControl w:val="0"/>
        <w:suppressAutoHyphens/>
        <w:ind w:firstLine="567"/>
        <w:jc w:val="right"/>
        <w:rPr>
          <w:bCs/>
          <w:szCs w:val="28"/>
        </w:rPr>
      </w:pPr>
    </w:p>
    <w:p w14:paraId="783A944F" w14:textId="77777777" w:rsidR="00AC2E2A" w:rsidRPr="00547AEF" w:rsidRDefault="00AC2E2A" w:rsidP="002F5990">
      <w:pPr>
        <w:pStyle w:val="a6"/>
        <w:suppressAutoHyphens/>
      </w:pPr>
    </w:p>
    <w:p w14:paraId="7A58882B" w14:textId="77777777" w:rsidR="00AC2E2A" w:rsidRPr="00547AEF" w:rsidRDefault="00AC2E2A" w:rsidP="002F5990">
      <w:pPr>
        <w:suppressAutoHyphens/>
      </w:pPr>
    </w:p>
    <w:p w14:paraId="316CC1FF" w14:textId="447A3FEA" w:rsidR="00F6051E" w:rsidRPr="006914DD" w:rsidRDefault="00F6051E" w:rsidP="002F5990">
      <w:pPr>
        <w:pStyle w:val="a5"/>
        <w:widowControl w:val="0"/>
        <w:suppressAutoHyphens/>
        <w:ind w:firstLine="567"/>
        <w:jc w:val="right"/>
        <w:rPr>
          <w:szCs w:val="28"/>
        </w:rPr>
      </w:pPr>
      <w:r w:rsidRPr="00547AEF">
        <w:rPr>
          <w:bCs/>
          <w:szCs w:val="28"/>
        </w:rPr>
        <w:t xml:space="preserve">© </w:t>
      </w:r>
      <w:proofErr w:type="spellStart"/>
      <w:r w:rsidRPr="00547AEF">
        <w:rPr>
          <w:szCs w:val="28"/>
        </w:rPr>
        <w:t>КИнЭУ</w:t>
      </w:r>
      <w:proofErr w:type="spellEnd"/>
      <w:r w:rsidRPr="00547AEF">
        <w:rPr>
          <w:bCs/>
          <w:szCs w:val="28"/>
        </w:rPr>
        <w:t xml:space="preserve">, </w:t>
      </w:r>
      <w:r w:rsidRPr="00A728E1">
        <w:rPr>
          <w:bCs/>
          <w:szCs w:val="28"/>
        </w:rPr>
        <w:t>20</w:t>
      </w:r>
      <w:r w:rsidR="00C868EC" w:rsidRPr="00A728E1">
        <w:rPr>
          <w:bCs/>
          <w:szCs w:val="28"/>
        </w:rPr>
        <w:t>2</w:t>
      </w:r>
      <w:r w:rsidR="00E008C0">
        <w:rPr>
          <w:bCs/>
          <w:szCs w:val="28"/>
        </w:rPr>
        <w:t>5</w:t>
      </w:r>
    </w:p>
    <w:p w14:paraId="345B2E87" w14:textId="77777777" w:rsidR="00F6051E" w:rsidRPr="006914DD" w:rsidRDefault="00F6051E" w:rsidP="002F5990">
      <w:pPr>
        <w:pageBreakBefore/>
        <w:widowControl w:val="0"/>
        <w:suppressAutoHyphens/>
        <w:jc w:val="center"/>
        <w:rPr>
          <w:b/>
          <w:sz w:val="28"/>
          <w:szCs w:val="28"/>
        </w:rPr>
      </w:pPr>
      <w:r w:rsidRPr="006914DD">
        <w:rPr>
          <w:b/>
          <w:sz w:val="28"/>
          <w:szCs w:val="28"/>
        </w:rPr>
        <w:lastRenderedPageBreak/>
        <w:t>Содержание</w:t>
      </w:r>
    </w:p>
    <w:p w14:paraId="2914B12F" w14:textId="77777777" w:rsidR="00F6051E" w:rsidRDefault="00F6051E" w:rsidP="002F5990">
      <w:pPr>
        <w:widowControl w:val="0"/>
        <w:suppressAutoHyphens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"/>
        <w:gridCol w:w="8498"/>
        <w:gridCol w:w="645"/>
      </w:tblGrid>
      <w:tr w:rsidR="006A0AA5" w:rsidRPr="00273DF8" w14:paraId="23AE4FB8" w14:textId="77777777" w:rsidTr="00F36687">
        <w:tc>
          <w:tcPr>
            <w:tcW w:w="496" w:type="dxa"/>
            <w:shd w:val="clear" w:color="auto" w:fill="auto"/>
          </w:tcPr>
          <w:p w14:paraId="19DE1E23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273DF8">
              <w:rPr>
                <w:sz w:val="28"/>
                <w:szCs w:val="28"/>
              </w:rPr>
              <w:t>1</w:t>
            </w:r>
          </w:p>
        </w:tc>
        <w:tc>
          <w:tcPr>
            <w:tcW w:w="8498" w:type="dxa"/>
            <w:shd w:val="clear" w:color="auto" w:fill="auto"/>
          </w:tcPr>
          <w:p w14:paraId="7936D1D2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273DF8">
              <w:rPr>
                <w:sz w:val="28"/>
                <w:szCs w:val="28"/>
              </w:rPr>
              <w:t>Область применения…………………………………………………..…</w:t>
            </w:r>
          </w:p>
        </w:tc>
        <w:tc>
          <w:tcPr>
            <w:tcW w:w="645" w:type="dxa"/>
            <w:shd w:val="clear" w:color="auto" w:fill="auto"/>
          </w:tcPr>
          <w:p w14:paraId="471C4C77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273DF8">
              <w:rPr>
                <w:sz w:val="28"/>
                <w:szCs w:val="28"/>
              </w:rPr>
              <w:t>4</w:t>
            </w:r>
          </w:p>
        </w:tc>
      </w:tr>
      <w:tr w:rsidR="006A0AA5" w:rsidRPr="00273DF8" w14:paraId="180ADF25" w14:textId="77777777" w:rsidTr="00F36687">
        <w:tc>
          <w:tcPr>
            <w:tcW w:w="496" w:type="dxa"/>
            <w:shd w:val="clear" w:color="auto" w:fill="auto"/>
          </w:tcPr>
          <w:p w14:paraId="7134FB31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273DF8">
              <w:rPr>
                <w:sz w:val="28"/>
                <w:szCs w:val="28"/>
              </w:rPr>
              <w:t>2</w:t>
            </w:r>
          </w:p>
        </w:tc>
        <w:tc>
          <w:tcPr>
            <w:tcW w:w="8498" w:type="dxa"/>
            <w:shd w:val="clear" w:color="auto" w:fill="auto"/>
          </w:tcPr>
          <w:p w14:paraId="18956D3B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273DF8">
              <w:rPr>
                <w:sz w:val="28"/>
                <w:szCs w:val="28"/>
              </w:rPr>
              <w:t>Нормативные ссылки………………………………………………...….</w:t>
            </w:r>
          </w:p>
        </w:tc>
        <w:tc>
          <w:tcPr>
            <w:tcW w:w="645" w:type="dxa"/>
            <w:shd w:val="clear" w:color="auto" w:fill="auto"/>
          </w:tcPr>
          <w:p w14:paraId="378C2F99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273DF8">
              <w:rPr>
                <w:sz w:val="28"/>
                <w:szCs w:val="28"/>
              </w:rPr>
              <w:t>4</w:t>
            </w:r>
          </w:p>
        </w:tc>
      </w:tr>
      <w:tr w:rsidR="006A0AA5" w:rsidRPr="00273DF8" w14:paraId="64271531" w14:textId="77777777" w:rsidTr="00F36687">
        <w:tc>
          <w:tcPr>
            <w:tcW w:w="496" w:type="dxa"/>
            <w:shd w:val="clear" w:color="auto" w:fill="auto"/>
          </w:tcPr>
          <w:p w14:paraId="741F4AC1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8" w:type="dxa"/>
            <w:shd w:val="clear" w:color="auto" w:fill="auto"/>
          </w:tcPr>
          <w:p w14:paraId="6F83D6C8" w14:textId="77777777" w:rsidR="006A0AA5" w:rsidRPr="00273DF8" w:rsidRDefault="002343E1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Сокращения, определения</w:t>
            </w:r>
            <w:proofErr w:type="gramStart"/>
            <w:r w:rsidR="006A0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="00F36687">
              <w:rPr>
                <w:sz w:val="28"/>
                <w:szCs w:val="28"/>
              </w:rPr>
              <w:t>..</w:t>
            </w:r>
            <w:r w:rsidR="006A0AA5">
              <w:rPr>
                <w:sz w:val="28"/>
                <w:szCs w:val="28"/>
              </w:rPr>
              <w:t>……………</w:t>
            </w:r>
            <w:r w:rsidR="00C868EC">
              <w:rPr>
                <w:sz w:val="28"/>
                <w:szCs w:val="28"/>
              </w:rPr>
              <w:t>……………..</w:t>
            </w:r>
            <w:r w:rsidR="006A0AA5">
              <w:rPr>
                <w:sz w:val="28"/>
                <w:szCs w:val="28"/>
              </w:rPr>
              <w:t>………..............</w:t>
            </w:r>
          </w:p>
        </w:tc>
        <w:tc>
          <w:tcPr>
            <w:tcW w:w="645" w:type="dxa"/>
            <w:shd w:val="clear" w:color="auto" w:fill="auto"/>
          </w:tcPr>
          <w:p w14:paraId="2FD39C7C" w14:textId="77777777" w:rsidR="006A0AA5" w:rsidRPr="00273DF8" w:rsidRDefault="00E500CF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0AA5" w:rsidRPr="00273DF8" w14:paraId="383CB045" w14:textId="77777777" w:rsidTr="00F36687">
        <w:tc>
          <w:tcPr>
            <w:tcW w:w="496" w:type="dxa"/>
            <w:shd w:val="clear" w:color="auto" w:fill="auto"/>
          </w:tcPr>
          <w:p w14:paraId="4A64D1F7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8" w:type="dxa"/>
            <w:shd w:val="clear" w:color="auto" w:fill="auto"/>
          </w:tcPr>
          <w:p w14:paraId="18D7D06B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273DF8">
              <w:rPr>
                <w:sz w:val="28"/>
                <w:szCs w:val="28"/>
              </w:rPr>
              <w:t>Общие положения</w:t>
            </w:r>
            <w:r w:rsidR="00F36687">
              <w:rPr>
                <w:sz w:val="28"/>
                <w:szCs w:val="28"/>
              </w:rPr>
              <w:t xml:space="preserve"> </w:t>
            </w:r>
            <w:proofErr w:type="spellStart"/>
            <w:r w:rsidR="00F36687">
              <w:rPr>
                <w:sz w:val="28"/>
                <w:szCs w:val="28"/>
              </w:rPr>
              <w:t>перезачёта</w:t>
            </w:r>
            <w:proofErr w:type="spellEnd"/>
            <w:r w:rsidR="00F36687">
              <w:rPr>
                <w:sz w:val="28"/>
                <w:szCs w:val="28"/>
              </w:rPr>
              <w:t xml:space="preserve"> результатов обучения предыдущего уровня формального образования …………………</w:t>
            </w:r>
          </w:p>
        </w:tc>
        <w:tc>
          <w:tcPr>
            <w:tcW w:w="645" w:type="dxa"/>
            <w:shd w:val="clear" w:color="auto" w:fill="auto"/>
          </w:tcPr>
          <w:p w14:paraId="2A634AA0" w14:textId="77777777" w:rsidR="00F36687" w:rsidRDefault="00F36687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3E32A6FB" w14:textId="77777777" w:rsidR="006A0AA5" w:rsidRPr="00273DF8" w:rsidRDefault="00E500CF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0AA5" w:rsidRPr="00273DF8" w14:paraId="27BC5E7A" w14:textId="77777777" w:rsidTr="00F36687">
        <w:tc>
          <w:tcPr>
            <w:tcW w:w="496" w:type="dxa"/>
            <w:shd w:val="clear" w:color="auto" w:fill="auto"/>
          </w:tcPr>
          <w:p w14:paraId="0B430CAE" w14:textId="77777777" w:rsidR="006A0AA5" w:rsidRPr="00273DF8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8" w:type="dxa"/>
            <w:shd w:val="clear" w:color="auto" w:fill="auto"/>
          </w:tcPr>
          <w:p w14:paraId="264A18DF" w14:textId="77777777" w:rsidR="006A0AA5" w:rsidRPr="00DB75C8" w:rsidRDefault="00F36687" w:rsidP="002F5990">
            <w:pPr>
              <w:pStyle w:val="1"/>
              <w:pageBreakBefore/>
              <w:tabs>
                <w:tab w:val="left" w:pos="1241"/>
                <w:tab w:val="left" w:pos="1242"/>
                <w:tab w:val="left" w:pos="2567"/>
                <w:tab w:val="left" w:pos="3954"/>
                <w:tab w:val="left" w:pos="5705"/>
                <w:tab w:val="left" w:pos="6859"/>
                <w:tab w:val="left" w:pos="7379"/>
                <w:tab w:val="left" w:pos="8787"/>
              </w:tabs>
              <w:suppressAutoHyphens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Порядок </w:t>
            </w:r>
            <w:proofErr w:type="spellStart"/>
            <w:r>
              <w:rPr>
                <w:b w:val="0"/>
              </w:rPr>
              <w:t>перезачёта</w:t>
            </w:r>
            <w:proofErr w:type="spellEnd"/>
            <w:r>
              <w:rPr>
                <w:b w:val="0"/>
              </w:rPr>
              <w:t xml:space="preserve"> результатов обучения п</w:t>
            </w:r>
            <w:r w:rsidR="00D74A0E">
              <w:rPr>
                <w:b w:val="0"/>
              </w:rPr>
              <w:t xml:space="preserve">редыдущего уровня формального </w:t>
            </w:r>
            <w:r>
              <w:rPr>
                <w:b w:val="0"/>
              </w:rPr>
              <w:t xml:space="preserve">образования </w:t>
            </w:r>
            <w:r w:rsidR="00C868EC">
              <w:rPr>
                <w:b w:val="0"/>
              </w:rPr>
              <w:t xml:space="preserve"> </w:t>
            </w:r>
            <w:r>
              <w:rPr>
                <w:rFonts w:eastAsia="Batang"/>
                <w:b w:val="0"/>
                <w:bCs w:val="0"/>
                <w:lang w:eastAsia="ar-SA" w:bidi="ar-SA"/>
              </w:rPr>
              <w:t>………</w:t>
            </w:r>
            <w:r w:rsidR="00D74A0E">
              <w:rPr>
                <w:rFonts w:eastAsia="Batang"/>
                <w:b w:val="0"/>
                <w:bCs w:val="0"/>
                <w:lang w:eastAsia="ar-SA" w:bidi="ar-SA"/>
              </w:rPr>
              <w:t>………………….</w:t>
            </w:r>
            <w:r>
              <w:rPr>
                <w:rFonts w:eastAsia="Batang"/>
                <w:b w:val="0"/>
                <w:bCs w:val="0"/>
                <w:lang w:eastAsia="ar-SA" w:bidi="ar-SA"/>
              </w:rPr>
              <w:t>…………………</w:t>
            </w:r>
          </w:p>
        </w:tc>
        <w:tc>
          <w:tcPr>
            <w:tcW w:w="645" w:type="dxa"/>
            <w:shd w:val="clear" w:color="auto" w:fill="auto"/>
          </w:tcPr>
          <w:p w14:paraId="03A8FC8E" w14:textId="77777777" w:rsidR="006A0AA5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04ED8963" w14:textId="77777777" w:rsidR="006A0AA5" w:rsidRPr="00273DF8" w:rsidRDefault="00D74A0E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4A0E" w:rsidRPr="006914DD" w14:paraId="795029C0" w14:textId="77777777" w:rsidTr="00F36687">
        <w:trPr>
          <w:trHeight w:val="204"/>
        </w:trPr>
        <w:tc>
          <w:tcPr>
            <w:tcW w:w="496" w:type="dxa"/>
            <w:shd w:val="clear" w:color="auto" w:fill="auto"/>
          </w:tcPr>
          <w:p w14:paraId="00813B0D" w14:textId="77777777" w:rsidR="00D74A0E" w:rsidRPr="006914DD" w:rsidRDefault="00D74A0E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8" w:type="dxa"/>
            <w:shd w:val="clear" w:color="auto" w:fill="auto"/>
          </w:tcPr>
          <w:p w14:paraId="78C31532" w14:textId="2BAF3CC8" w:rsidR="00D74A0E" w:rsidRPr="004D2AC9" w:rsidRDefault="004D2AC9" w:rsidP="00EA64C3">
            <w:pPr>
              <w:widowControl w:val="0"/>
              <w:suppressAutoHyphens/>
              <w:rPr>
                <w:sz w:val="28"/>
                <w:szCs w:val="28"/>
              </w:rPr>
            </w:pPr>
            <w:r w:rsidRPr="004D2AC9">
              <w:rPr>
                <w:sz w:val="28"/>
              </w:rPr>
              <w:t>Порядок признания результатов обучения, полученных через неформальное образование</w:t>
            </w:r>
            <w:r>
              <w:rPr>
                <w:sz w:val="28"/>
              </w:rPr>
              <w:t xml:space="preserve"> ……………………………………………..</w:t>
            </w:r>
          </w:p>
        </w:tc>
        <w:tc>
          <w:tcPr>
            <w:tcW w:w="645" w:type="dxa"/>
            <w:shd w:val="clear" w:color="auto" w:fill="auto"/>
          </w:tcPr>
          <w:p w14:paraId="6F111733" w14:textId="77777777" w:rsidR="00D74A0E" w:rsidRDefault="00D74A0E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7DB3E474" w14:textId="44DEBE42" w:rsidR="004D2AC9" w:rsidRDefault="00EA64C3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A0AA5" w:rsidRPr="006914DD" w14:paraId="3FB378A5" w14:textId="77777777" w:rsidTr="00F36687">
        <w:trPr>
          <w:trHeight w:val="204"/>
        </w:trPr>
        <w:tc>
          <w:tcPr>
            <w:tcW w:w="496" w:type="dxa"/>
            <w:shd w:val="clear" w:color="auto" w:fill="auto"/>
          </w:tcPr>
          <w:p w14:paraId="135EB572" w14:textId="77777777" w:rsidR="006A0AA5" w:rsidRPr="006914DD" w:rsidRDefault="006A0AA5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8498" w:type="dxa"/>
            <w:shd w:val="clear" w:color="auto" w:fill="auto"/>
          </w:tcPr>
          <w:p w14:paraId="33639248" w14:textId="77777777" w:rsidR="006A0AA5" w:rsidRPr="006914DD" w:rsidRDefault="00F36687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C86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</w:t>
            </w:r>
            <w:r w:rsidR="00C868EC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645" w:type="dxa"/>
            <w:shd w:val="clear" w:color="auto" w:fill="auto"/>
          </w:tcPr>
          <w:p w14:paraId="0DEFB305" w14:textId="77777777" w:rsidR="006A0AA5" w:rsidRPr="006914DD" w:rsidRDefault="003E409B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311E">
              <w:rPr>
                <w:sz w:val="28"/>
                <w:szCs w:val="28"/>
              </w:rPr>
              <w:t>0</w:t>
            </w:r>
          </w:p>
        </w:tc>
      </w:tr>
      <w:tr w:rsidR="00C868EC" w:rsidRPr="006914DD" w14:paraId="3D1CD0D0" w14:textId="77777777" w:rsidTr="00F36687">
        <w:trPr>
          <w:trHeight w:val="204"/>
        </w:trPr>
        <w:tc>
          <w:tcPr>
            <w:tcW w:w="496" w:type="dxa"/>
            <w:shd w:val="clear" w:color="auto" w:fill="auto"/>
          </w:tcPr>
          <w:p w14:paraId="632823C3" w14:textId="77777777" w:rsidR="00C868EC" w:rsidRDefault="00C868EC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8498" w:type="dxa"/>
            <w:shd w:val="clear" w:color="auto" w:fill="auto"/>
          </w:tcPr>
          <w:p w14:paraId="15F0D72B" w14:textId="77777777" w:rsidR="00C868EC" w:rsidRDefault="00C868EC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36687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…………………</w:t>
            </w:r>
            <w:r w:rsidR="00E45C00">
              <w:rPr>
                <w:sz w:val="28"/>
                <w:szCs w:val="28"/>
              </w:rPr>
              <w:t>……………………………….</w:t>
            </w:r>
            <w:r>
              <w:rPr>
                <w:sz w:val="28"/>
                <w:szCs w:val="28"/>
              </w:rPr>
              <w:t>………..</w:t>
            </w:r>
          </w:p>
        </w:tc>
        <w:tc>
          <w:tcPr>
            <w:tcW w:w="645" w:type="dxa"/>
            <w:shd w:val="clear" w:color="auto" w:fill="auto"/>
          </w:tcPr>
          <w:p w14:paraId="537B529A" w14:textId="77777777" w:rsidR="00C868EC" w:rsidRPr="006914DD" w:rsidRDefault="003E409B" w:rsidP="002F599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311E">
              <w:rPr>
                <w:sz w:val="28"/>
                <w:szCs w:val="28"/>
              </w:rPr>
              <w:t>1</w:t>
            </w:r>
          </w:p>
        </w:tc>
      </w:tr>
    </w:tbl>
    <w:p w14:paraId="15838080" w14:textId="77777777" w:rsidR="006A0AA5" w:rsidRDefault="006A0AA5" w:rsidP="002F5990">
      <w:pPr>
        <w:widowControl w:val="0"/>
        <w:suppressAutoHyphens/>
        <w:jc w:val="center"/>
        <w:rPr>
          <w:b/>
          <w:sz w:val="28"/>
          <w:szCs w:val="28"/>
        </w:rPr>
      </w:pPr>
    </w:p>
    <w:p w14:paraId="70E5662B" w14:textId="77777777" w:rsidR="006A0AA5" w:rsidRPr="006914DD" w:rsidRDefault="006A0AA5" w:rsidP="002F5990">
      <w:pPr>
        <w:widowControl w:val="0"/>
        <w:suppressAutoHyphens/>
        <w:jc w:val="center"/>
        <w:rPr>
          <w:b/>
          <w:sz w:val="28"/>
          <w:szCs w:val="28"/>
        </w:rPr>
      </w:pPr>
    </w:p>
    <w:p w14:paraId="2B8D7E40" w14:textId="77777777" w:rsidR="00F6051E" w:rsidRPr="006914DD" w:rsidRDefault="00F6051E" w:rsidP="002F5990">
      <w:pPr>
        <w:widowControl w:val="0"/>
        <w:suppressAutoHyphens/>
        <w:rPr>
          <w:sz w:val="28"/>
          <w:szCs w:val="28"/>
        </w:rPr>
      </w:pPr>
    </w:p>
    <w:p w14:paraId="6E313630" w14:textId="77777777" w:rsidR="00F6051E" w:rsidRPr="006914DD" w:rsidRDefault="00F6051E" w:rsidP="002F5990">
      <w:pPr>
        <w:widowControl w:val="0"/>
        <w:suppressAutoHyphens/>
        <w:jc w:val="both"/>
        <w:rPr>
          <w:sz w:val="28"/>
          <w:szCs w:val="28"/>
        </w:rPr>
      </w:pPr>
    </w:p>
    <w:p w14:paraId="70F8C094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1200D266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4494446F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071224B4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5E16C0B7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29EC1695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612B0D65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4BADCF88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65FF6733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122704B8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7DECBD9D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7E3327C4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0B899499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381677F1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51042188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2687351A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2C0CDFFE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04F9D9EF" w14:textId="77777777" w:rsidR="00F6051E" w:rsidRPr="006914DD" w:rsidRDefault="00F6051E" w:rsidP="002F5990">
      <w:pPr>
        <w:pStyle w:val="FR1"/>
        <w:spacing w:line="240" w:lineRule="auto"/>
        <w:ind w:left="0" w:firstLine="0"/>
        <w:jc w:val="center"/>
        <w:rPr>
          <w:b/>
          <w:sz w:val="28"/>
        </w:rPr>
      </w:pPr>
    </w:p>
    <w:p w14:paraId="002A6452" w14:textId="77777777" w:rsidR="00F6051E" w:rsidRDefault="00F6051E" w:rsidP="002F5990">
      <w:pPr>
        <w:pageBreakBefore/>
        <w:widowControl w:val="0"/>
        <w:suppressAutoHyphens/>
        <w:ind w:firstLine="567"/>
        <w:jc w:val="both"/>
        <w:rPr>
          <w:b/>
          <w:bCs/>
          <w:sz w:val="28"/>
          <w:szCs w:val="28"/>
        </w:rPr>
      </w:pPr>
      <w:r w:rsidRPr="00DD4EF0">
        <w:rPr>
          <w:b/>
          <w:bCs/>
          <w:sz w:val="28"/>
          <w:szCs w:val="28"/>
        </w:rPr>
        <w:lastRenderedPageBreak/>
        <w:t>1 Область применения</w:t>
      </w:r>
    </w:p>
    <w:p w14:paraId="75573DA1" w14:textId="77777777" w:rsidR="00C53123" w:rsidRDefault="00C53123" w:rsidP="002F5990">
      <w:pPr>
        <w:pStyle w:val="aa"/>
        <w:tabs>
          <w:tab w:val="left" w:pos="1334"/>
        </w:tabs>
        <w:suppressAutoHyphens/>
        <w:adjustRightInd/>
        <w:ind w:left="0" w:firstLine="567"/>
        <w:contextualSpacing w:val="0"/>
        <w:jc w:val="both"/>
        <w:rPr>
          <w:spacing w:val="-7"/>
          <w:sz w:val="28"/>
        </w:rPr>
      </w:pPr>
    </w:p>
    <w:p w14:paraId="2EE45143" w14:textId="77777777" w:rsidR="006A0AA5" w:rsidRDefault="006A0AA5" w:rsidP="002F5990">
      <w:pPr>
        <w:pStyle w:val="aa"/>
        <w:tabs>
          <w:tab w:val="left" w:pos="1334"/>
        </w:tabs>
        <w:suppressAutoHyphens/>
        <w:adjustRightInd/>
        <w:ind w:left="0" w:firstLine="567"/>
        <w:contextualSpacing w:val="0"/>
        <w:jc w:val="both"/>
        <w:rPr>
          <w:sz w:val="28"/>
        </w:rPr>
      </w:pPr>
      <w:r w:rsidRPr="006A0AA5">
        <w:rPr>
          <w:spacing w:val="-7"/>
          <w:sz w:val="28"/>
        </w:rPr>
        <w:t>Настоящ</w:t>
      </w:r>
      <w:r w:rsidR="00F36687">
        <w:rPr>
          <w:spacing w:val="-7"/>
          <w:sz w:val="28"/>
        </w:rPr>
        <w:t>ее</w:t>
      </w:r>
      <w:r w:rsidR="00E45C00">
        <w:rPr>
          <w:spacing w:val="-7"/>
          <w:sz w:val="28"/>
        </w:rPr>
        <w:t xml:space="preserve"> П</w:t>
      </w:r>
      <w:r w:rsidR="00F36687">
        <w:rPr>
          <w:spacing w:val="-7"/>
          <w:sz w:val="28"/>
        </w:rPr>
        <w:t xml:space="preserve">оложение о порядке </w:t>
      </w:r>
      <w:proofErr w:type="spellStart"/>
      <w:r w:rsidR="00F36687">
        <w:rPr>
          <w:spacing w:val="-7"/>
          <w:sz w:val="28"/>
        </w:rPr>
        <w:t>перезачёта</w:t>
      </w:r>
      <w:proofErr w:type="spellEnd"/>
      <w:r w:rsidR="00F36687">
        <w:rPr>
          <w:spacing w:val="-7"/>
          <w:sz w:val="28"/>
        </w:rPr>
        <w:t xml:space="preserve"> результатов обучения предыдущего уровня формального и неформального образования (далее – Положение) </w:t>
      </w:r>
      <w:r w:rsidR="00E45C00">
        <w:rPr>
          <w:spacing w:val="-7"/>
          <w:sz w:val="28"/>
        </w:rPr>
        <w:t>р</w:t>
      </w:r>
      <w:r w:rsidR="00F36687">
        <w:rPr>
          <w:spacing w:val="-7"/>
          <w:sz w:val="28"/>
        </w:rPr>
        <w:t xml:space="preserve">азработано в целях реализации </w:t>
      </w:r>
      <w:proofErr w:type="spellStart"/>
      <w:r w:rsidR="00F36687">
        <w:rPr>
          <w:spacing w:val="-7"/>
          <w:sz w:val="28"/>
        </w:rPr>
        <w:t>Костанайским</w:t>
      </w:r>
      <w:proofErr w:type="spellEnd"/>
      <w:r w:rsidR="00F36687">
        <w:rPr>
          <w:spacing w:val="-7"/>
          <w:sz w:val="28"/>
        </w:rPr>
        <w:t xml:space="preserve"> инженерно-экономическим университетом </w:t>
      </w:r>
      <w:proofErr w:type="spellStart"/>
      <w:r w:rsidR="00F36687">
        <w:rPr>
          <w:spacing w:val="-7"/>
          <w:sz w:val="28"/>
        </w:rPr>
        <w:t>им.М.Дулатова</w:t>
      </w:r>
      <w:proofErr w:type="spellEnd"/>
      <w:r w:rsidR="00F36687">
        <w:rPr>
          <w:spacing w:val="-7"/>
          <w:sz w:val="28"/>
        </w:rPr>
        <w:t xml:space="preserve"> (далее – Университет) политики приёма и восстановления обучающихся, путём признания результатов обучения, полученных через формальное и неформальное образование.</w:t>
      </w:r>
    </w:p>
    <w:p w14:paraId="080E3E4D" w14:textId="77777777" w:rsidR="00F6051E" w:rsidRPr="00F6051E" w:rsidRDefault="00F6051E" w:rsidP="002F5990">
      <w:pPr>
        <w:widowControl w:val="0"/>
        <w:tabs>
          <w:tab w:val="left" w:pos="1013"/>
        </w:tabs>
        <w:suppressAutoHyphens/>
        <w:ind w:firstLine="567"/>
        <w:jc w:val="both"/>
        <w:rPr>
          <w:sz w:val="28"/>
          <w:szCs w:val="28"/>
          <w:highlight w:val="yellow"/>
        </w:rPr>
      </w:pPr>
    </w:p>
    <w:p w14:paraId="2578C3FA" w14:textId="77777777" w:rsidR="00F6051E" w:rsidRDefault="00F6051E" w:rsidP="002F5990">
      <w:pPr>
        <w:widowControl w:val="0"/>
        <w:tabs>
          <w:tab w:val="left" w:pos="1013"/>
        </w:tabs>
        <w:suppressAutoHyphens/>
        <w:ind w:firstLine="567"/>
        <w:jc w:val="both"/>
        <w:rPr>
          <w:b/>
          <w:bCs/>
          <w:sz w:val="28"/>
          <w:szCs w:val="28"/>
        </w:rPr>
      </w:pPr>
      <w:r w:rsidRPr="005E0C8A">
        <w:rPr>
          <w:b/>
          <w:bCs/>
          <w:sz w:val="28"/>
          <w:szCs w:val="28"/>
        </w:rPr>
        <w:t>2 Нормативные ссылки</w:t>
      </w:r>
    </w:p>
    <w:p w14:paraId="2503038C" w14:textId="77777777" w:rsidR="001549B9" w:rsidRPr="005E0C8A" w:rsidRDefault="001549B9" w:rsidP="002F5990">
      <w:pPr>
        <w:widowControl w:val="0"/>
        <w:tabs>
          <w:tab w:val="left" w:pos="1013"/>
        </w:tabs>
        <w:suppressAutoHyphens/>
        <w:ind w:firstLine="567"/>
        <w:jc w:val="both"/>
        <w:rPr>
          <w:b/>
          <w:bCs/>
          <w:sz w:val="28"/>
          <w:szCs w:val="28"/>
        </w:rPr>
      </w:pPr>
    </w:p>
    <w:p w14:paraId="7FABCE66" w14:textId="77777777" w:rsidR="00F6051E" w:rsidRPr="005E0C8A" w:rsidRDefault="00F6051E" w:rsidP="002F5990">
      <w:pPr>
        <w:widowControl w:val="0"/>
        <w:tabs>
          <w:tab w:val="left" w:pos="1013"/>
        </w:tabs>
        <w:suppressAutoHyphens/>
        <w:ind w:firstLine="567"/>
        <w:jc w:val="both"/>
        <w:rPr>
          <w:sz w:val="28"/>
          <w:szCs w:val="28"/>
        </w:rPr>
      </w:pPr>
      <w:r w:rsidRPr="005E0C8A">
        <w:rPr>
          <w:sz w:val="28"/>
          <w:szCs w:val="28"/>
        </w:rPr>
        <w:t xml:space="preserve">В </w:t>
      </w:r>
      <w:r w:rsidR="00CA4513">
        <w:rPr>
          <w:sz w:val="28"/>
          <w:szCs w:val="28"/>
        </w:rPr>
        <w:t>настоящ</w:t>
      </w:r>
      <w:r w:rsidR="009D2136">
        <w:rPr>
          <w:sz w:val="28"/>
          <w:szCs w:val="28"/>
        </w:rPr>
        <w:t>ем Положении</w:t>
      </w:r>
      <w:r w:rsidRPr="005E0C8A">
        <w:rPr>
          <w:sz w:val="28"/>
          <w:szCs w:val="28"/>
        </w:rPr>
        <w:t xml:space="preserve"> используются ссылки на следующие нормативные документы:</w:t>
      </w:r>
    </w:p>
    <w:p w14:paraId="7D1A1643" w14:textId="77777777" w:rsidR="00F6051E" w:rsidRDefault="00F6051E" w:rsidP="002F5990">
      <w:pPr>
        <w:widowControl w:val="0"/>
        <w:tabs>
          <w:tab w:val="left" w:pos="1013"/>
        </w:tabs>
        <w:suppressAutoHyphens/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53123" w:rsidRPr="00A61C1D" w14:paraId="6E051964" w14:textId="77777777" w:rsidTr="000D6F67">
        <w:tc>
          <w:tcPr>
            <w:tcW w:w="3686" w:type="dxa"/>
          </w:tcPr>
          <w:p w14:paraId="6CD5083D" w14:textId="77777777" w:rsidR="00C53123" w:rsidRPr="00A61C1D" w:rsidRDefault="00C53123" w:rsidP="002F5990">
            <w:pPr>
              <w:pStyle w:val="TableParagraph"/>
              <w:suppressAutoHyphens/>
              <w:ind w:left="0"/>
              <w:rPr>
                <w:sz w:val="28"/>
              </w:rPr>
            </w:pPr>
            <w:bookmarkStart w:id="8" w:name="_Hlk167473676"/>
            <w:r w:rsidRPr="00A61C1D">
              <w:rPr>
                <w:sz w:val="28"/>
              </w:rPr>
              <w:t>Закон Республики Казахстан № 319-III от 27 июля 2007 г</w:t>
            </w:r>
          </w:p>
        </w:tc>
        <w:tc>
          <w:tcPr>
            <w:tcW w:w="5670" w:type="dxa"/>
          </w:tcPr>
          <w:p w14:paraId="43AA0EC3" w14:textId="77777777" w:rsidR="00C53123" w:rsidRPr="00A61C1D" w:rsidRDefault="00C53123" w:rsidP="002F5990">
            <w:pPr>
              <w:pStyle w:val="TableParagraph"/>
              <w:suppressAutoHyphens/>
              <w:ind w:left="0" w:right="328"/>
              <w:rPr>
                <w:sz w:val="28"/>
              </w:rPr>
            </w:pPr>
            <w:r w:rsidRPr="00A61C1D">
              <w:rPr>
                <w:sz w:val="28"/>
              </w:rPr>
              <w:t xml:space="preserve">«Об образовании» </w:t>
            </w:r>
          </w:p>
        </w:tc>
      </w:tr>
      <w:tr w:rsidR="00C53123" w:rsidRPr="00A61C1D" w14:paraId="2B61B595" w14:textId="77777777" w:rsidTr="000D6F67">
        <w:trPr>
          <w:trHeight w:val="1513"/>
        </w:trPr>
        <w:tc>
          <w:tcPr>
            <w:tcW w:w="3686" w:type="dxa"/>
          </w:tcPr>
          <w:p w14:paraId="54AC0744" w14:textId="77777777" w:rsidR="00AA35D6" w:rsidRDefault="00AA35D6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669F91F2" w14:textId="77777777" w:rsidR="00C53123" w:rsidRPr="00A61C1D" w:rsidRDefault="00C53123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A61C1D">
              <w:rPr>
                <w:sz w:val="28"/>
                <w:szCs w:val="28"/>
              </w:rPr>
              <w:t xml:space="preserve">Приказ Министра </w:t>
            </w:r>
            <w:r w:rsidR="00AA35D6">
              <w:rPr>
                <w:sz w:val="28"/>
                <w:szCs w:val="28"/>
              </w:rPr>
              <w:t xml:space="preserve">науки и высшего </w:t>
            </w:r>
            <w:r w:rsidRPr="00A61C1D">
              <w:rPr>
                <w:sz w:val="28"/>
                <w:szCs w:val="28"/>
              </w:rPr>
              <w:t>образования</w:t>
            </w:r>
            <w:r w:rsidR="00AA35D6">
              <w:rPr>
                <w:sz w:val="28"/>
                <w:szCs w:val="28"/>
              </w:rPr>
              <w:t xml:space="preserve"> </w:t>
            </w:r>
            <w:r w:rsidRPr="00A61C1D">
              <w:rPr>
                <w:sz w:val="28"/>
                <w:szCs w:val="28"/>
              </w:rPr>
              <w:t xml:space="preserve">Республики Казахстан от </w:t>
            </w:r>
            <w:r w:rsidR="00AA35D6">
              <w:rPr>
                <w:sz w:val="28"/>
                <w:szCs w:val="28"/>
              </w:rPr>
              <w:t>20 июля</w:t>
            </w:r>
            <w:r w:rsidRPr="00A61C1D">
              <w:rPr>
                <w:sz w:val="28"/>
                <w:szCs w:val="28"/>
              </w:rPr>
              <w:t xml:space="preserve"> 20</w:t>
            </w:r>
            <w:r w:rsidR="00AA35D6">
              <w:rPr>
                <w:sz w:val="28"/>
                <w:szCs w:val="28"/>
              </w:rPr>
              <w:t>22</w:t>
            </w:r>
            <w:r w:rsidRPr="00A61C1D">
              <w:rPr>
                <w:sz w:val="28"/>
                <w:szCs w:val="28"/>
              </w:rPr>
              <w:t xml:space="preserve"> года № </w:t>
            </w:r>
            <w:r w:rsidR="00AA35D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2AECD61" w14:textId="77777777" w:rsidR="00AA35D6" w:rsidRDefault="00AA35D6" w:rsidP="002F599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14:paraId="5709BB42" w14:textId="2408E3C8" w:rsidR="00C53123" w:rsidRPr="00A61C1D" w:rsidRDefault="00C53123" w:rsidP="00A22C3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61C1D">
              <w:rPr>
                <w:sz w:val="28"/>
                <w:szCs w:val="28"/>
              </w:rPr>
              <w:t xml:space="preserve">Об утверждении </w:t>
            </w:r>
            <w:r w:rsidR="009D2136">
              <w:rPr>
                <w:sz w:val="28"/>
                <w:szCs w:val="28"/>
              </w:rPr>
              <w:t xml:space="preserve">государственных общеобязательных стандартов </w:t>
            </w:r>
            <w:r w:rsidR="00AA35D6">
              <w:rPr>
                <w:sz w:val="28"/>
                <w:szCs w:val="28"/>
              </w:rPr>
              <w:t xml:space="preserve">высшего и послевузовского </w:t>
            </w:r>
            <w:r w:rsidR="009D2136">
              <w:rPr>
                <w:sz w:val="28"/>
                <w:szCs w:val="28"/>
              </w:rPr>
              <w:t>образования</w:t>
            </w:r>
            <w:r w:rsidR="00E008C0">
              <w:rPr>
                <w:sz w:val="28"/>
                <w:szCs w:val="28"/>
              </w:rPr>
              <w:t xml:space="preserve"> </w:t>
            </w:r>
          </w:p>
        </w:tc>
      </w:tr>
      <w:tr w:rsidR="00DF512B" w:rsidRPr="00A61C1D" w14:paraId="69CBD407" w14:textId="77777777" w:rsidTr="000D6F67">
        <w:trPr>
          <w:trHeight w:val="1513"/>
        </w:trPr>
        <w:tc>
          <w:tcPr>
            <w:tcW w:w="3686" w:type="dxa"/>
          </w:tcPr>
          <w:p w14:paraId="64C634F5" w14:textId="77777777" w:rsidR="00DF512B" w:rsidRDefault="00DF512B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1A1757F3" w14:textId="4BFDDAF8" w:rsidR="00DF512B" w:rsidRDefault="00DF512B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DF512B">
              <w:rPr>
                <w:sz w:val="28"/>
                <w:szCs w:val="28"/>
              </w:rPr>
              <w:t>Приказ Министра образования и науки Республики Казахстан от 30 октября 2018 года № 595</w:t>
            </w:r>
          </w:p>
        </w:tc>
        <w:tc>
          <w:tcPr>
            <w:tcW w:w="5670" w:type="dxa"/>
          </w:tcPr>
          <w:p w14:paraId="1A03F7F3" w14:textId="77777777" w:rsidR="00DF512B" w:rsidRDefault="00DF512B" w:rsidP="002F599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14:paraId="0C95CC50" w14:textId="04172ED3" w:rsidR="00DF512B" w:rsidRDefault="00DF512B" w:rsidP="00A22C3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F512B">
              <w:rPr>
                <w:sz w:val="28"/>
                <w:szCs w:val="28"/>
              </w:rPr>
              <w:t>Об утверждении Типовых правил деятельности организаций высшего и послевузовского образования</w:t>
            </w:r>
            <w:r w:rsidR="00E008C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53123" w:rsidRPr="00A61C1D" w14:paraId="5F7FE26A" w14:textId="77777777" w:rsidTr="000D6F67">
        <w:trPr>
          <w:trHeight w:val="1262"/>
        </w:trPr>
        <w:tc>
          <w:tcPr>
            <w:tcW w:w="3686" w:type="dxa"/>
          </w:tcPr>
          <w:p w14:paraId="5E7FF077" w14:textId="77777777" w:rsidR="00AA35D6" w:rsidRDefault="00AA35D6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6D38EF2D" w14:textId="77777777" w:rsidR="00C53123" w:rsidRPr="00A61C1D" w:rsidRDefault="00C53123" w:rsidP="002F5990">
            <w:pPr>
              <w:widowControl w:val="0"/>
              <w:suppressAutoHyphens/>
              <w:rPr>
                <w:sz w:val="28"/>
                <w:szCs w:val="28"/>
              </w:rPr>
            </w:pPr>
            <w:r w:rsidRPr="00A61C1D">
              <w:rPr>
                <w:sz w:val="28"/>
                <w:szCs w:val="28"/>
              </w:rPr>
              <w:t xml:space="preserve">Приказ Министра </w:t>
            </w:r>
            <w:r w:rsidR="009D2136">
              <w:rPr>
                <w:sz w:val="28"/>
                <w:szCs w:val="28"/>
              </w:rPr>
              <w:t xml:space="preserve">образования и </w:t>
            </w:r>
            <w:r w:rsidR="00CA4513">
              <w:rPr>
                <w:sz w:val="28"/>
                <w:szCs w:val="28"/>
              </w:rPr>
              <w:t>науки</w:t>
            </w:r>
            <w:r w:rsidR="009D2136">
              <w:rPr>
                <w:sz w:val="28"/>
                <w:szCs w:val="28"/>
              </w:rPr>
              <w:t xml:space="preserve"> </w:t>
            </w:r>
            <w:r w:rsidRPr="00A61C1D">
              <w:rPr>
                <w:sz w:val="28"/>
                <w:szCs w:val="28"/>
              </w:rPr>
              <w:t xml:space="preserve">Республики Казахстан от </w:t>
            </w:r>
            <w:r w:rsidR="009D2136">
              <w:rPr>
                <w:sz w:val="28"/>
                <w:szCs w:val="28"/>
              </w:rPr>
              <w:t>2</w:t>
            </w:r>
            <w:r w:rsidR="00CA4513">
              <w:rPr>
                <w:sz w:val="28"/>
                <w:szCs w:val="28"/>
              </w:rPr>
              <w:t>0</w:t>
            </w:r>
            <w:r w:rsidRPr="00A61C1D">
              <w:rPr>
                <w:sz w:val="28"/>
                <w:szCs w:val="28"/>
              </w:rPr>
              <w:t xml:space="preserve"> </w:t>
            </w:r>
            <w:r w:rsidR="009D2136">
              <w:rPr>
                <w:sz w:val="28"/>
                <w:szCs w:val="28"/>
              </w:rPr>
              <w:t>апреля</w:t>
            </w:r>
            <w:r w:rsidRPr="00A61C1D">
              <w:rPr>
                <w:sz w:val="28"/>
                <w:szCs w:val="28"/>
              </w:rPr>
              <w:t xml:space="preserve"> 20</w:t>
            </w:r>
            <w:r w:rsidR="009D2136">
              <w:rPr>
                <w:sz w:val="28"/>
                <w:szCs w:val="28"/>
              </w:rPr>
              <w:t>11</w:t>
            </w:r>
            <w:r w:rsidRPr="00A61C1D">
              <w:rPr>
                <w:sz w:val="28"/>
                <w:szCs w:val="28"/>
              </w:rPr>
              <w:t xml:space="preserve"> года № </w:t>
            </w:r>
            <w:r w:rsidR="009D2136">
              <w:rPr>
                <w:sz w:val="28"/>
                <w:szCs w:val="28"/>
              </w:rPr>
              <w:t>152</w:t>
            </w:r>
          </w:p>
        </w:tc>
        <w:tc>
          <w:tcPr>
            <w:tcW w:w="5670" w:type="dxa"/>
          </w:tcPr>
          <w:p w14:paraId="3C3C8B68" w14:textId="77777777" w:rsidR="00AA35D6" w:rsidRDefault="00AA35D6" w:rsidP="002F5990">
            <w:pPr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uppressAutoHyphens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9BCEA92" w14:textId="086C0CDA" w:rsidR="00C53123" w:rsidRPr="00CA4513" w:rsidRDefault="009D2136" w:rsidP="00A22C39">
            <w:pPr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 утверждении Правил организации учебного процесса по кредитной технологии обучения в </w:t>
            </w:r>
            <w:r w:rsidR="00AA35D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организациях высшего и (или) послевузовского образования </w:t>
            </w:r>
          </w:p>
        </w:tc>
      </w:tr>
      <w:tr w:rsidR="00A6325B" w:rsidRPr="00F6051E" w14:paraId="4761FD6F" w14:textId="77777777" w:rsidTr="004C4ACB">
        <w:trPr>
          <w:trHeight w:val="1372"/>
        </w:trPr>
        <w:tc>
          <w:tcPr>
            <w:tcW w:w="3686" w:type="dxa"/>
          </w:tcPr>
          <w:p w14:paraId="481DF49E" w14:textId="77777777" w:rsidR="00A6325B" w:rsidRDefault="00A6325B" w:rsidP="002F5990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03E31C2" w14:textId="77777777" w:rsidR="00A6325B" w:rsidRPr="00A235B2" w:rsidRDefault="00A6325B" w:rsidP="00E008C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Министра науки и высшего образования Республики Казахстан от 24 октября 2023 года № 544</w:t>
            </w:r>
          </w:p>
        </w:tc>
        <w:tc>
          <w:tcPr>
            <w:tcW w:w="5670" w:type="dxa"/>
          </w:tcPr>
          <w:p w14:paraId="2D07A995" w14:textId="77777777" w:rsidR="00A6325B" w:rsidRDefault="00A6325B" w:rsidP="002F5990">
            <w:pPr>
              <w:suppressAutoHyphens/>
              <w:jc w:val="both"/>
              <w:rPr>
                <w:sz w:val="28"/>
                <w:szCs w:val="28"/>
              </w:rPr>
            </w:pPr>
          </w:p>
          <w:p w14:paraId="1A018542" w14:textId="3435C383" w:rsidR="00A6325B" w:rsidRPr="00A235B2" w:rsidRDefault="00A6325B" w:rsidP="00A22C3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признания результатов обучения, полученных через неформальное образование, а также результатов признания профессиональной квалификации</w:t>
            </w:r>
            <w:r w:rsidR="00E008C0">
              <w:rPr>
                <w:sz w:val="28"/>
                <w:szCs w:val="28"/>
              </w:rPr>
              <w:t xml:space="preserve"> </w:t>
            </w:r>
          </w:p>
        </w:tc>
      </w:tr>
      <w:tr w:rsidR="002343E1" w:rsidRPr="00F6051E" w14:paraId="5BC51EA4" w14:textId="77777777" w:rsidTr="004C4ACB">
        <w:trPr>
          <w:trHeight w:val="303"/>
        </w:trPr>
        <w:tc>
          <w:tcPr>
            <w:tcW w:w="3686" w:type="dxa"/>
          </w:tcPr>
          <w:p w14:paraId="1544579B" w14:textId="77777777" w:rsidR="002343E1" w:rsidRDefault="002343E1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9E18556" w14:textId="77777777" w:rsidR="002343E1" w:rsidRDefault="002343E1" w:rsidP="002F599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B1E47" w:rsidRPr="00F6051E" w14:paraId="52D92D77" w14:textId="77777777" w:rsidTr="004C4ACB">
        <w:trPr>
          <w:trHeight w:val="303"/>
        </w:trPr>
        <w:tc>
          <w:tcPr>
            <w:tcW w:w="3686" w:type="dxa"/>
          </w:tcPr>
          <w:p w14:paraId="7C668632" w14:textId="77777777" w:rsidR="00EB1E47" w:rsidRDefault="00EB1E47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43726D3" w14:textId="77777777" w:rsidR="00EB1E47" w:rsidRDefault="00EB1E47" w:rsidP="002F599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500CF" w:rsidRPr="00F6051E" w14:paraId="25CBBEF8" w14:textId="77777777" w:rsidTr="004C4ACB">
        <w:trPr>
          <w:trHeight w:val="303"/>
        </w:trPr>
        <w:tc>
          <w:tcPr>
            <w:tcW w:w="3686" w:type="dxa"/>
          </w:tcPr>
          <w:p w14:paraId="053B91AC" w14:textId="77777777" w:rsidR="00E500CF" w:rsidRDefault="00E500CF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  <w:p w14:paraId="3047510E" w14:textId="2E1C0D6B" w:rsidR="00DF512B" w:rsidRDefault="00DF512B" w:rsidP="002F599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D9A5AE6" w14:textId="77777777" w:rsidR="00E500CF" w:rsidRDefault="00E500CF" w:rsidP="002F599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14:paraId="759DE904" w14:textId="77777777" w:rsidR="00A22C39" w:rsidRDefault="00A22C39" w:rsidP="002F599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14:paraId="460138E3" w14:textId="77777777" w:rsidR="00A22C39" w:rsidRDefault="00A22C39" w:rsidP="002F599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14:paraId="3AFD6300" w14:textId="77777777" w:rsidR="00A22C39" w:rsidRDefault="00A22C39" w:rsidP="002F599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bookmarkEnd w:id="8"/>
    <w:p w14:paraId="146A08A9" w14:textId="77777777" w:rsidR="00F6051E" w:rsidRPr="00C90F38" w:rsidRDefault="00A87C10" w:rsidP="002F5990">
      <w:pPr>
        <w:pStyle w:val="a9"/>
        <w:numPr>
          <w:ilvl w:val="0"/>
          <w:numId w:val="5"/>
        </w:numPr>
        <w:ind w:left="0" w:firstLine="567"/>
        <w:rPr>
          <w:b/>
        </w:rPr>
      </w:pPr>
      <w:r>
        <w:rPr>
          <w:b/>
        </w:rPr>
        <w:lastRenderedPageBreak/>
        <w:t>Сокращения, о</w:t>
      </w:r>
      <w:r w:rsidR="00214684">
        <w:rPr>
          <w:b/>
        </w:rPr>
        <w:t>пределения</w:t>
      </w:r>
    </w:p>
    <w:p w14:paraId="42DB09B2" w14:textId="77777777" w:rsidR="00F6051E" w:rsidRPr="00C90F38" w:rsidRDefault="00F6051E" w:rsidP="002F5990">
      <w:pPr>
        <w:pStyle w:val="a9"/>
        <w:ind w:firstLine="567"/>
        <w:rPr>
          <w:b/>
          <w:lang w:val="kk-KZ"/>
        </w:rPr>
      </w:pPr>
    </w:p>
    <w:p w14:paraId="680FC462" w14:textId="77777777" w:rsidR="00214684" w:rsidRDefault="00A87C10" w:rsidP="002F5990">
      <w:pPr>
        <w:pStyle w:val="ab"/>
        <w:widowControl w:val="0"/>
        <w:suppressAutoHyphens/>
        <w:ind w:firstLine="567"/>
        <w:jc w:val="both"/>
      </w:pPr>
      <w:r w:rsidRPr="00A87C10">
        <w:rPr>
          <w:b/>
        </w:rPr>
        <w:t>Академический кредит</w:t>
      </w:r>
      <w:r>
        <w:t xml:space="preserve"> - </w:t>
      </w:r>
      <w:r w:rsidR="00214684">
        <w:t xml:space="preserve"> </w:t>
      </w:r>
      <w:r>
        <w:t>унифицированная единица измерения объёма научной и (или) учебной работы (нагрузки) обучающегося и (или) преподавател</w:t>
      </w:r>
      <w:r w:rsidR="000218F4">
        <w:t>я, равен 30 академическим часам.</w:t>
      </w:r>
    </w:p>
    <w:p w14:paraId="3FEDD1D2" w14:textId="77777777" w:rsidR="00A87C10" w:rsidRDefault="00A87C10" w:rsidP="002F5990">
      <w:pPr>
        <w:pStyle w:val="ab"/>
        <w:widowControl w:val="0"/>
        <w:suppressAutoHyphens/>
        <w:ind w:firstLine="567"/>
        <w:jc w:val="both"/>
      </w:pPr>
      <w:r w:rsidRPr="00A87C10">
        <w:rPr>
          <w:b/>
        </w:rPr>
        <w:t>Индивидуальный учебный план</w:t>
      </w:r>
      <w:r>
        <w:t xml:space="preserve"> </w:t>
      </w:r>
      <w:r w:rsidRPr="00A87C10">
        <w:rPr>
          <w:b/>
        </w:rPr>
        <w:t>(ИУП)</w:t>
      </w:r>
      <w:r>
        <w:t xml:space="preserve"> – учебный план, формируемый на каждый учебный год </w:t>
      </w:r>
      <w:proofErr w:type="gramStart"/>
      <w:r>
        <w:t>обучающимся</w:t>
      </w:r>
      <w:proofErr w:type="gramEnd"/>
      <w:r>
        <w:t xml:space="preserve"> самостоятельно с помощью </w:t>
      </w:r>
      <w:proofErr w:type="spellStart"/>
      <w:r>
        <w:t>эдвайзера</w:t>
      </w:r>
      <w:proofErr w:type="spellEnd"/>
      <w:r>
        <w:t xml:space="preserve"> на основании образовательной программы и каталога</w:t>
      </w:r>
      <w:r w:rsidR="000218F4">
        <w:t xml:space="preserve"> элективных дисциплин.</w:t>
      </w:r>
    </w:p>
    <w:p w14:paraId="2197468C" w14:textId="77777777" w:rsidR="00A87C10" w:rsidRDefault="00A87C10" w:rsidP="002F5990">
      <w:pPr>
        <w:pStyle w:val="ab"/>
        <w:widowControl w:val="0"/>
        <w:suppressAutoHyphens/>
        <w:ind w:firstLine="567"/>
        <w:jc w:val="both"/>
      </w:pPr>
      <w:r w:rsidRPr="00A87C10">
        <w:rPr>
          <w:b/>
        </w:rPr>
        <w:t xml:space="preserve">Кредитная технология обучения (КТО) </w:t>
      </w:r>
      <w:r>
        <w:t xml:space="preserve">– обучение на основе выбора и самостоятельного планирования </w:t>
      </w:r>
      <w:proofErr w:type="gramStart"/>
      <w:r>
        <w:t>обучающимися</w:t>
      </w:r>
      <w:proofErr w:type="gramEnd"/>
      <w:r>
        <w:t xml:space="preserve"> последовательности изучения дисциплин, с использованием кредита как унифицированной единицы измерения объёма учебной работы </w:t>
      </w:r>
      <w:r w:rsidR="000218F4">
        <w:t>обучающегося и преподавателя.</w:t>
      </w:r>
    </w:p>
    <w:p w14:paraId="76701D27" w14:textId="77777777" w:rsidR="00DF512B" w:rsidRPr="004925EF" w:rsidRDefault="00DF512B" w:rsidP="00DF512B">
      <w:pPr>
        <w:pStyle w:val="aa"/>
        <w:ind w:left="0" w:firstLine="567"/>
        <w:jc w:val="both"/>
        <w:rPr>
          <w:bCs/>
          <w:sz w:val="28"/>
          <w:szCs w:val="28"/>
        </w:rPr>
      </w:pPr>
      <w:r w:rsidRPr="004925EF">
        <w:rPr>
          <w:b/>
          <w:bCs/>
          <w:sz w:val="28"/>
          <w:szCs w:val="28"/>
        </w:rPr>
        <w:t>Образовательная программа</w:t>
      </w:r>
      <w:r w:rsidRPr="004925EF">
        <w:rPr>
          <w:bCs/>
          <w:sz w:val="28"/>
          <w:szCs w:val="28"/>
        </w:rPr>
        <w:t xml:space="preserve"> – единый комплекс основных характер</w:t>
      </w:r>
      <w:r w:rsidRPr="004925EF">
        <w:rPr>
          <w:bCs/>
          <w:sz w:val="28"/>
          <w:szCs w:val="28"/>
        </w:rPr>
        <w:t>и</w:t>
      </w:r>
      <w:r w:rsidRPr="004925EF">
        <w:rPr>
          <w:bCs/>
          <w:sz w:val="28"/>
          <w:szCs w:val="28"/>
        </w:rPr>
        <w:t>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</w:t>
      </w:r>
    </w:p>
    <w:p w14:paraId="430A6DF6" w14:textId="77777777" w:rsidR="00A87C10" w:rsidRDefault="00A87C10" w:rsidP="002F5990">
      <w:pPr>
        <w:pStyle w:val="ab"/>
        <w:widowControl w:val="0"/>
        <w:suppressAutoHyphens/>
        <w:ind w:firstLine="567"/>
        <w:jc w:val="both"/>
      </w:pPr>
      <w:r w:rsidRPr="00A87C10">
        <w:rPr>
          <w:b/>
        </w:rPr>
        <w:t>Обучающиеся</w:t>
      </w:r>
      <w:r>
        <w:t xml:space="preserve"> – лица, зачисленные в вуз приказом ректора для обучения на образовательных программа</w:t>
      </w:r>
      <w:r w:rsidR="004761CB">
        <w:t>х</w:t>
      </w:r>
      <w:r w:rsidR="000218F4">
        <w:t xml:space="preserve"> </w:t>
      </w:r>
      <w:proofErr w:type="spellStart"/>
      <w:r w:rsidR="000218F4">
        <w:t>бакалавриата</w:t>
      </w:r>
      <w:proofErr w:type="spellEnd"/>
      <w:r w:rsidR="000218F4">
        <w:t>, магистратуры.</w:t>
      </w:r>
    </w:p>
    <w:p w14:paraId="02294353" w14:textId="77777777" w:rsidR="00A87C10" w:rsidRDefault="00C3020B" w:rsidP="002F5990">
      <w:pPr>
        <w:pStyle w:val="ab"/>
        <w:widowControl w:val="0"/>
        <w:suppressAutoHyphens/>
        <w:ind w:firstLine="567"/>
        <w:jc w:val="both"/>
      </w:pPr>
      <w:proofErr w:type="spellStart"/>
      <w:proofErr w:type="gramStart"/>
      <w:r w:rsidRPr="00C3020B">
        <w:rPr>
          <w:b/>
        </w:rPr>
        <w:t>Эдвайзер</w:t>
      </w:r>
      <w:proofErr w:type="spellEnd"/>
      <w:r>
        <w:t xml:space="preserve"> – преподаватель, выполняющий функции академического наставника обучающегося по соответствующей ОП, оказывающий содействие в выборе траектории обучения (формировании </w:t>
      </w:r>
      <w:proofErr w:type="spellStart"/>
      <w:r>
        <w:t>ИУПа</w:t>
      </w:r>
      <w:proofErr w:type="spellEnd"/>
      <w:r>
        <w:t xml:space="preserve">) </w:t>
      </w:r>
      <w:r w:rsidR="000218F4">
        <w:t>и освоении ОП в период обучения.</w:t>
      </w:r>
      <w:proofErr w:type="gramEnd"/>
    </w:p>
    <w:p w14:paraId="0408692C" w14:textId="77777777" w:rsidR="00C3020B" w:rsidRDefault="00C3020B" w:rsidP="002F5990">
      <w:pPr>
        <w:pStyle w:val="ab"/>
        <w:widowControl w:val="0"/>
        <w:suppressAutoHyphens/>
        <w:ind w:firstLine="567"/>
        <w:jc w:val="both"/>
      </w:pPr>
      <w:r w:rsidRPr="00C3020B">
        <w:rPr>
          <w:b/>
        </w:rPr>
        <w:t>Результаты обучения</w:t>
      </w:r>
      <w:r>
        <w:t xml:space="preserve"> – подтвержденный оценкой объём знаний, умений, навыков, приобретённых демонстрируемых </w:t>
      </w:r>
      <w:proofErr w:type="gramStart"/>
      <w:r>
        <w:t>обучающимся</w:t>
      </w:r>
      <w:proofErr w:type="gramEnd"/>
      <w:r>
        <w:t xml:space="preserve"> по освоению ОП, сфор</w:t>
      </w:r>
      <w:r w:rsidR="000218F4">
        <w:t>мированные ценности и отношения.</w:t>
      </w:r>
    </w:p>
    <w:p w14:paraId="51B7824B" w14:textId="4B7E7CB6" w:rsidR="00C3020B" w:rsidRDefault="00C3020B" w:rsidP="002F5990">
      <w:pPr>
        <w:pStyle w:val="ab"/>
        <w:widowControl w:val="0"/>
        <w:suppressAutoHyphens/>
        <w:ind w:firstLine="567"/>
        <w:jc w:val="both"/>
      </w:pPr>
      <w:proofErr w:type="gramStart"/>
      <w:r w:rsidRPr="00C3020B">
        <w:rPr>
          <w:b/>
        </w:rPr>
        <w:t>ВО</w:t>
      </w:r>
      <w:proofErr w:type="gramEnd"/>
      <w:r>
        <w:t xml:space="preserve"> – высш</w:t>
      </w:r>
      <w:r w:rsidR="000218F4">
        <w:t>ее образование.</w:t>
      </w:r>
    </w:p>
    <w:p w14:paraId="080E68C2" w14:textId="77777777" w:rsidR="00C3020B" w:rsidRDefault="00C3020B" w:rsidP="002F5990">
      <w:pPr>
        <w:pStyle w:val="ab"/>
        <w:widowControl w:val="0"/>
        <w:suppressAutoHyphens/>
        <w:ind w:firstLine="567"/>
        <w:jc w:val="both"/>
      </w:pPr>
      <w:r w:rsidRPr="00C3020B">
        <w:rPr>
          <w:b/>
        </w:rPr>
        <w:t>ТПО</w:t>
      </w:r>
      <w:r>
        <w:t xml:space="preserve"> – техническ</w:t>
      </w:r>
      <w:r w:rsidR="000218F4">
        <w:t>ое профессиональное образование.</w:t>
      </w:r>
    </w:p>
    <w:p w14:paraId="2BD585C9" w14:textId="77777777" w:rsidR="00214684" w:rsidRDefault="00C3020B" w:rsidP="002F5990">
      <w:pPr>
        <w:pStyle w:val="ab"/>
        <w:widowControl w:val="0"/>
        <w:suppressAutoHyphens/>
        <w:ind w:firstLine="567"/>
        <w:jc w:val="both"/>
      </w:pPr>
      <w:r>
        <w:rPr>
          <w:b/>
        </w:rPr>
        <w:t>С</w:t>
      </w:r>
      <w:r w:rsidR="00261083">
        <w:rPr>
          <w:b/>
        </w:rPr>
        <w:t>Р</w:t>
      </w:r>
      <w:r>
        <w:rPr>
          <w:b/>
        </w:rPr>
        <w:t>О</w:t>
      </w:r>
      <w:r w:rsidR="00214684">
        <w:t xml:space="preserve"> –</w:t>
      </w:r>
      <w:r w:rsidR="00261083">
        <w:t xml:space="preserve"> </w:t>
      </w:r>
      <w:r>
        <w:t xml:space="preserve">самостоятельная работа </w:t>
      </w:r>
      <w:proofErr w:type="gramStart"/>
      <w:r>
        <w:t>обучающегося</w:t>
      </w:r>
      <w:proofErr w:type="gramEnd"/>
      <w:r w:rsidR="000218F4">
        <w:t>.</w:t>
      </w:r>
    </w:p>
    <w:p w14:paraId="397A4969" w14:textId="77777777" w:rsidR="008E5A75" w:rsidRDefault="00C3020B" w:rsidP="002F5990">
      <w:pPr>
        <w:pStyle w:val="ab"/>
        <w:widowControl w:val="0"/>
        <w:suppressAutoHyphens/>
        <w:ind w:firstLine="567"/>
        <w:jc w:val="both"/>
      </w:pPr>
      <w:r>
        <w:rPr>
          <w:b/>
        </w:rPr>
        <w:t xml:space="preserve">СРОП </w:t>
      </w:r>
      <w:r w:rsidR="008E5A75">
        <w:t xml:space="preserve">– </w:t>
      </w:r>
      <w:r>
        <w:t>самостоятельная работа обучающегося под руководством преподавателя</w:t>
      </w:r>
      <w:r w:rsidR="000218F4">
        <w:t>.</w:t>
      </w:r>
    </w:p>
    <w:p w14:paraId="235F0F5F" w14:textId="77777777" w:rsidR="00EB1E47" w:rsidRDefault="00EB1E47" w:rsidP="002F5990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4"/>
        </w:rPr>
      </w:pPr>
      <w:r w:rsidRPr="00656C5C">
        <w:rPr>
          <w:rFonts w:eastAsia="Lucida Sans Unicode"/>
          <w:b/>
          <w:kern w:val="1"/>
          <w:sz w:val="28"/>
          <w:szCs w:val="24"/>
        </w:rPr>
        <w:t>Неформальное образование</w:t>
      </w:r>
      <w:r w:rsidRPr="00656C5C">
        <w:rPr>
          <w:rFonts w:eastAsia="Lucida Sans Unicode"/>
          <w:kern w:val="1"/>
          <w:sz w:val="28"/>
          <w:szCs w:val="24"/>
        </w:rPr>
        <w:t xml:space="preserve"> – вид образования, запланированный, организованный и осуществляемый организациями, которые предоставляют образовательные услуги, оказываемые без учёта места, сроков и формы обучения, и сопровождаемый выдачей документа, подтверждающего результаты обучения.</w:t>
      </w:r>
    </w:p>
    <w:p w14:paraId="10DD7B44" w14:textId="77777777" w:rsidR="00C3020B" w:rsidRDefault="00C3020B" w:rsidP="002F5990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proofErr w:type="spellStart"/>
      <w:proofErr w:type="gramStart"/>
      <w:r w:rsidRPr="00B507C6">
        <w:rPr>
          <w:b/>
          <w:bCs/>
          <w:sz w:val="28"/>
          <w:szCs w:val="28"/>
        </w:rPr>
        <w:t>Перезачёт</w:t>
      </w:r>
      <w:proofErr w:type="spellEnd"/>
      <w:r w:rsidRPr="00B507C6">
        <w:rPr>
          <w:b/>
          <w:bCs/>
          <w:sz w:val="28"/>
          <w:szCs w:val="28"/>
        </w:rPr>
        <w:t xml:space="preserve"> кредитов</w:t>
      </w:r>
      <w:r>
        <w:rPr>
          <w:bCs/>
          <w:sz w:val="28"/>
          <w:szCs w:val="28"/>
        </w:rPr>
        <w:t xml:space="preserve"> – это процедура признания эквивалентности изученной в другом учебном заведении (или по другому учебном плану) дисциплин</w:t>
      </w:r>
      <w:r w:rsidR="00EB1E47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ОП, с внесением полученных по н</w:t>
      </w:r>
      <w:r w:rsidR="00EB1E47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оценк</w:t>
      </w:r>
      <w:r w:rsidR="00EB1E4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транскрипт</w:t>
      </w:r>
      <w:proofErr w:type="spellEnd"/>
      <w:r>
        <w:rPr>
          <w:bCs/>
          <w:sz w:val="28"/>
          <w:szCs w:val="28"/>
        </w:rPr>
        <w:t xml:space="preserve"> обуча</w:t>
      </w:r>
      <w:r w:rsidR="000218F4">
        <w:rPr>
          <w:bCs/>
          <w:sz w:val="28"/>
          <w:szCs w:val="28"/>
        </w:rPr>
        <w:t>ющегося.</w:t>
      </w:r>
      <w:proofErr w:type="gramEnd"/>
    </w:p>
    <w:p w14:paraId="1BCEABAF" w14:textId="77777777" w:rsidR="00B507C6" w:rsidRDefault="00B507C6" w:rsidP="002F5990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B507C6">
        <w:rPr>
          <w:b/>
          <w:bCs/>
          <w:sz w:val="28"/>
          <w:szCs w:val="28"/>
        </w:rPr>
        <w:t>Признание результатов обучения</w:t>
      </w:r>
      <w:r>
        <w:rPr>
          <w:bCs/>
          <w:sz w:val="28"/>
          <w:szCs w:val="28"/>
        </w:rPr>
        <w:t xml:space="preserve"> –</w:t>
      </w:r>
      <w:r w:rsidR="00EB1E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процесс формализации результатов образовательного опы</w:t>
      </w:r>
      <w:r w:rsidR="000218F4">
        <w:rPr>
          <w:bCs/>
          <w:sz w:val="28"/>
          <w:szCs w:val="28"/>
        </w:rPr>
        <w:t>та, набора компетенций и знаний.</w:t>
      </w:r>
    </w:p>
    <w:p w14:paraId="629D1317" w14:textId="77777777" w:rsidR="00B507C6" w:rsidRDefault="00B507C6" w:rsidP="002F5990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B507C6">
        <w:rPr>
          <w:b/>
          <w:bCs/>
          <w:sz w:val="28"/>
          <w:szCs w:val="28"/>
        </w:rPr>
        <w:lastRenderedPageBreak/>
        <w:t>Формальное образование</w:t>
      </w:r>
      <w:r>
        <w:rPr>
          <w:bCs/>
          <w:sz w:val="28"/>
          <w:szCs w:val="28"/>
        </w:rPr>
        <w:t xml:space="preserve"> </w:t>
      </w:r>
      <w:r w:rsidR="00A6325B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процесс получения знаний</w:t>
      </w:r>
      <w:r w:rsidR="00DA4F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проход</w:t>
      </w:r>
      <w:r w:rsidR="00EB1E47">
        <w:rPr>
          <w:bCs/>
          <w:sz w:val="28"/>
          <w:szCs w:val="28"/>
        </w:rPr>
        <w:t xml:space="preserve">ящий </w:t>
      </w:r>
      <w:r>
        <w:rPr>
          <w:bCs/>
          <w:sz w:val="28"/>
          <w:szCs w:val="28"/>
        </w:rPr>
        <w:t xml:space="preserve">в хорошо организованном и иерархически упорядоченном контексте, в учебных заведениях, по завершению которого выдается документ </w:t>
      </w:r>
      <w:r w:rsidRPr="000218F4">
        <w:rPr>
          <w:bCs/>
          <w:sz w:val="28"/>
          <w:szCs w:val="28"/>
        </w:rPr>
        <w:t xml:space="preserve">образования </w:t>
      </w:r>
      <w:r w:rsidR="000218F4" w:rsidRPr="000218F4">
        <w:rPr>
          <w:bCs/>
          <w:sz w:val="28"/>
          <w:szCs w:val="28"/>
        </w:rPr>
        <w:t>установленного</w:t>
      </w:r>
      <w:r w:rsidRPr="000218F4">
        <w:rPr>
          <w:bCs/>
          <w:sz w:val="28"/>
          <w:szCs w:val="28"/>
        </w:rPr>
        <w:t xml:space="preserve"> образца</w:t>
      </w:r>
      <w:r w:rsidR="000218F4">
        <w:rPr>
          <w:bCs/>
          <w:sz w:val="28"/>
          <w:szCs w:val="28"/>
        </w:rPr>
        <w:t>.</w:t>
      </w:r>
    </w:p>
    <w:p w14:paraId="3EF2543D" w14:textId="73B84502" w:rsidR="00161049" w:rsidRPr="007C5D2C" w:rsidRDefault="000A0EF3" w:rsidP="002F599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7C5D2C">
        <w:rPr>
          <w:b/>
          <w:bCs/>
          <w:sz w:val="28"/>
          <w:szCs w:val="28"/>
        </w:rPr>
        <w:t xml:space="preserve">ЦОС </w:t>
      </w:r>
      <w:proofErr w:type="gramStart"/>
      <w:r w:rsidRPr="007C5D2C">
        <w:rPr>
          <w:b/>
          <w:bCs/>
          <w:sz w:val="28"/>
          <w:szCs w:val="28"/>
        </w:rPr>
        <w:t>-</w:t>
      </w:r>
      <w:r w:rsidR="007703B3" w:rsidRPr="007C5D2C">
        <w:rPr>
          <w:sz w:val="28"/>
          <w:szCs w:val="28"/>
        </w:rPr>
        <w:t>Ц</w:t>
      </w:r>
      <w:proofErr w:type="gramEnd"/>
      <w:r w:rsidR="007703B3" w:rsidRPr="007C5D2C">
        <w:rPr>
          <w:sz w:val="28"/>
          <w:szCs w:val="28"/>
        </w:rPr>
        <w:t>ентр обслуживания студентов</w:t>
      </w:r>
      <w:r w:rsidRPr="007C5D2C">
        <w:rPr>
          <w:sz w:val="28"/>
          <w:szCs w:val="28"/>
        </w:rPr>
        <w:t>.</w:t>
      </w:r>
    </w:p>
    <w:p w14:paraId="01937527" w14:textId="77777777" w:rsidR="00E853EB" w:rsidRDefault="00E853EB" w:rsidP="002F5990">
      <w:pPr>
        <w:widowControl w:val="0"/>
        <w:suppressAutoHyphens/>
        <w:ind w:firstLine="567"/>
        <w:jc w:val="both"/>
      </w:pPr>
    </w:p>
    <w:p w14:paraId="1101F9FD" w14:textId="77777777" w:rsidR="00F6051E" w:rsidRPr="007D4D3A" w:rsidRDefault="000E7E0B" w:rsidP="002F5990">
      <w:pPr>
        <w:widowControl w:val="0"/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F6051E" w:rsidRPr="007D4D3A">
        <w:rPr>
          <w:b/>
          <w:bCs/>
          <w:sz w:val="28"/>
          <w:szCs w:val="28"/>
        </w:rPr>
        <w:t>Общие положения</w:t>
      </w:r>
      <w:r w:rsidR="003509E6">
        <w:rPr>
          <w:b/>
          <w:bCs/>
          <w:sz w:val="28"/>
          <w:szCs w:val="28"/>
        </w:rPr>
        <w:t xml:space="preserve"> </w:t>
      </w:r>
      <w:proofErr w:type="spellStart"/>
      <w:r w:rsidR="003509E6">
        <w:rPr>
          <w:b/>
          <w:bCs/>
          <w:sz w:val="28"/>
          <w:szCs w:val="28"/>
        </w:rPr>
        <w:t>перезачёта</w:t>
      </w:r>
      <w:proofErr w:type="spellEnd"/>
      <w:r w:rsidR="003509E6">
        <w:rPr>
          <w:b/>
          <w:bCs/>
          <w:sz w:val="28"/>
          <w:szCs w:val="28"/>
        </w:rPr>
        <w:t xml:space="preserve"> результатов обучения предыдущего уровня формального образования</w:t>
      </w:r>
    </w:p>
    <w:p w14:paraId="13E027D2" w14:textId="77777777" w:rsidR="005E0C8A" w:rsidRPr="006914DD" w:rsidRDefault="005E0C8A" w:rsidP="002F5990">
      <w:pPr>
        <w:widowControl w:val="0"/>
        <w:suppressAutoHyphens/>
        <w:ind w:firstLine="567"/>
        <w:jc w:val="both"/>
        <w:rPr>
          <w:b/>
          <w:bCs/>
          <w:sz w:val="28"/>
          <w:szCs w:val="28"/>
        </w:rPr>
      </w:pPr>
    </w:p>
    <w:p w14:paraId="19645827" w14:textId="77777777" w:rsidR="00342CC1" w:rsidRDefault="00342CC1" w:rsidP="002F5990">
      <w:pPr>
        <w:pStyle w:val="aa"/>
        <w:tabs>
          <w:tab w:val="left" w:pos="1134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Академические кредиты и достигнутые результаты обучения, полученные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формальном образовании, накапливаются в течение всей жизни.</w:t>
      </w:r>
    </w:p>
    <w:p w14:paraId="39969C7C" w14:textId="77777777" w:rsidR="00917182" w:rsidRPr="000218F4" w:rsidRDefault="00917182" w:rsidP="002F5990">
      <w:pPr>
        <w:pStyle w:val="aa"/>
        <w:tabs>
          <w:tab w:val="left" w:pos="1134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 w:rsidRPr="000218F4">
        <w:rPr>
          <w:sz w:val="28"/>
          <w:szCs w:val="28"/>
        </w:rPr>
        <w:t>Признание результатов формального обучения осуществляется через признание ряда дисциплин образовательной программы на основании дипломов предыдущего формального образования (технического и профессио</w:t>
      </w:r>
      <w:r w:rsidR="000218F4">
        <w:rPr>
          <w:sz w:val="28"/>
          <w:szCs w:val="28"/>
        </w:rPr>
        <w:t>нального,</w:t>
      </w:r>
      <w:r w:rsidRPr="000218F4">
        <w:rPr>
          <w:sz w:val="28"/>
          <w:szCs w:val="28"/>
        </w:rPr>
        <w:t xml:space="preserve"> высшего), либо через </w:t>
      </w:r>
      <w:proofErr w:type="spellStart"/>
      <w:r w:rsidRPr="000218F4">
        <w:rPr>
          <w:sz w:val="28"/>
          <w:szCs w:val="28"/>
        </w:rPr>
        <w:t>транскрипты</w:t>
      </w:r>
      <w:proofErr w:type="spellEnd"/>
      <w:r w:rsidRPr="000218F4">
        <w:rPr>
          <w:sz w:val="28"/>
          <w:szCs w:val="28"/>
        </w:rPr>
        <w:t xml:space="preserve"> при переводе или восстановлении обучающихся из других вузов, при академической мобильности обучающихся, обучении на совместных образовательных программах или про</w:t>
      </w:r>
      <w:r w:rsidR="000218F4">
        <w:rPr>
          <w:sz w:val="28"/>
          <w:szCs w:val="28"/>
        </w:rPr>
        <w:t>граммах двойных дипломов.</w:t>
      </w:r>
    </w:p>
    <w:p w14:paraId="61FE07BD" w14:textId="77777777" w:rsidR="003760F6" w:rsidRDefault="00400A11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 w:rsidRPr="00400A11">
        <w:rPr>
          <w:sz w:val="28"/>
          <w:szCs w:val="28"/>
        </w:rPr>
        <w:t>Основными документами для признания результатов обучения являются:</w:t>
      </w:r>
    </w:p>
    <w:p w14:paraId="697BD924" w14:textId="77777777" w:rsidR="003760F6" w:rsidRDefault="00400A11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 w:rsidRPr="00400A11">
        <w:rPr>
          <w:sz w:val="28"/>
          <w:szCs w:val="28"/>
        </w:rPr>
        <w:t xml:space="preserve"> - диплом и приложение (</w:t>
      </w:r>
      <w:proofErr w:type="spellStart"/>
      <w:r w:rsidRPr="00400A11">
        <w:rPr>
          <w:sz w:val="28"/>
          <w:szCs w:val="28"/>
        </w:rPr>
        <w:t>транскрипт</w:t>
      </w:r>
      <w:proofErr w:type="spellEnd"/>
      <w:r w:rsidRPr="00400A11">
        <w:rPr>
          <w:sz w:val="28"/>
          <w:szCs w:val="28"/>
        </w:rPr>
        <w:t xml:space="preserve">) к нему; </w:t>
      </w:r>
    </w:p>
    <w:p w14:paraId="4F46211B" w14:textId="77777777" w:rsidR="00400A11" w:rsidRPr="00400A11" w:rsidRDefault="00400A11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 w:rsidRPr="00400A11">
        <w:rPr>
          <w:sz w:val="28"/>
          <w:szCs w:val="28"/>
        </w:rPr>
        <w:t xml:space="preserve">- </w:t>
      </w:r>
      <w:proofErr w:type="spellStart"/>
      <w:r w:rsidRPr="00400A11">
        <w:rPr>
          <w:sz w:val="28"/>
          <w:szCs w:val="28"/>
        </w:rPr>
        <w:t>транскрипт</w:t>
      </w:r>
      <w:proofErr w:type="spellEnd"/>
      <w:r w:rsidRPr="00400A11">
        <w:rPr>
          <w:sz w:val="28"/>
          <w:szCs w:val="28"/>
        </w:rPr>
        <w:t xml:space="preserve"> (при восстановлении и переводе, академической мобильности).</w:t>
      </w:r>
    </w:p>
    <w:p w14:paraId="5070D948" w14:textId="77777777" w:rsidR="000218F4" w:rsidRDefault="00917182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 w:rsidRPr="00917182">
        <w:rPr>
          <w:sz w:val="28"/>
          <w:szCs w:val="28"/>
        </w:rPr>
        <w:t>Признаются результатами обучения только те дисциплины, итоговым контролем которых является экзамен или зачет. Признани</w:t>
      </w:r>
      <w:r>
        <w:rPr>
          <w:sz w:val="28"/>
          <w:szCs w:val="28"/>
        </w:rPr>
        <w:t>е</w:t>
      </w:r>
      <w:r w:rsidRPr="00917182">
        <w:rPr>
          <w:sz w:val="28"/>
          <w:szCs w:val="28"/>
        </w:rPr>
        <w:t xml:space="preserve"> результатов обучения проводится при схожести наименования учебной дисциплины и ее содержания, а также соответствия общего объема часов </w:t>
      </w:r>
      <w:r w:rsidR="0023347B">
        <w:rPr>
          <w:sz w:val="28"/>
          <w:szCs w:val="28"/>
        </w:rPr>
        <w:t>(</w:t>
      </w:r>
      <w:r w:rsidRPr="00917182">
        <w:rPr>
          <w:sz w:val="28"/>
          <w:szCs w:val="28"/>
        </w:rPr>
        <w:t>кредитов</w:t>
      </w:r>
      <w:r w:rsidR="0023347B">
        <w:rPr>
          <w:sz w:val="28"/>
          <w:szCs w:val="28"/>
        </w:rPr>
        <w:t>)</w:t>
      </w:r>
      <w:r w:rsidRPr="00917182">
        <w:rPr>
          <w:sz w:val="28"/>
          <w:szCs w:val="28"/>
        </w:rPr>
        <w:t>.</w:t>
      </w:r>
    </w:p>
    <w:p w14:paraId="144C7C25" w14:textId="77777777" w:rsidR="000218F4" w:rsidRDefault="00917182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 w:rsidRPr="00917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Разрешается </w:t>
      </w:r>
      <w:proofErr w:type="spellStart"/>
      <w:r w:rsidR="0023347B">
        <w:rPr>
          <w:sz w:val="28"/>
          <w:szCs w:val="28"/>
        </w:rPr>
        <w:t>перезачёт</w:t>
      </w:r>
      <w:proofErr w:type="spellEnd"/>
      <w:r w:rsidR="0023347B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, число </w:t>
      </w:r>
      <w:r w:rsidR="0023347B">
        <w:rPr>
          <w:sz w:val="28"/>
          <w:szCs w:val="28"/>
        </w:rPr>
        <w:t>часов (к</w:t>
      </w:r>
      <w:r>
        <w:rPr>
          <w:sz w:val="28"/>
          <w:szCs w:val="28"/>
        </w:rPr>
        <w:t>редитов</w:t>
      </w:r>
      <w:r w:rsidR="0023347B">
        <w:rPr>
          <w:sz w:val="28"/>
          <w:szCs w:val="28"/>
        </w:rPr>
        <w:t>)</w:t>
      </w:r>
      <w:r>
        <w:rPr>
          <w:sz w:val="28"/>
          <w:szCs w:val="28"/>
        </w:rPr>
        <w:t xml:space="preserve"> по которым составляет 70% и более от числа </w:t>
      </w:r>
      <w:r w:rsidR="0023347B">
        <w:rPr>
          <w:sz w:val="28"/>
          <w:szCs w:val="28"/>
        </w:rPr>
        <w:t>часов (</w:t>
      </w:r>
      <w:r>
        <w:rPr>
          <w:sz w:val="28"/>
          <w:szCs w:val="28"/>
        </w:rPr>
        <w:t>кредитов</w:t>
      </w:r>
      <w:r w:rsidR="0023347B">
        <w:rPr>
          <w:sz w:val="28"/>
          <w:szCs w:val="28"/>
        </w:rPr>
        <w:t>)</w:t>
      </w:r>
      <w:r>
        <w:rPr>
          <w:sz w:val="28"/>
          <w:szCs w:val="28"/>
        </w:rPr>
        <w:t xml:space="preserve"> дисциплины ОП Университета</w:t>
      </w:r>
      <w:r w:rsidR="0023347B">
        <w:rPr>
          <w:sz w:val="28"/>
          <w:szCs w:val="28"/>
        </w:rPr>
        <w:t xml:space="preserve"> при сопоставимых результатах обучения</w:t>
      </w:r>
      <w:r>
        <w:rPr>
          <w:sz w:val="28"/>
          <w:szCs w:val="28"/>
        </w:rPr>
        <w:t>.</w:t>
      </w:r>
      <w:r w:rsidRPr="00917182">
        <w:rPr>
          <w:sz w:val="28"/>
          <w:szCs w:val="28"/>
        </w:rPr>
        <w:t xml:space="preserve"> </w:t>
      </w:r>
    </w:p>
    <w:p w14:paraId="55435AE0" w14:textId="77777777" w:rsidR="000218F4" w:rsidRDefault="00917182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дисциплина, указанная в приложении к диплому о предыдущем уровне образования, не имеет часов (кредитов), но </w:t>
      </w:r>
      <w:r w:rsidR="00E500CF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оценка, то трудоёмкость изучения дисциплины приравнивается к трудоёмкости </w:t>
      </w:r>
      <w:r w:rsidR="0023347B">
        <w:rPr>
          <w:sz w:val="28"/>
          <w:szCs w:val="28"/>
        </w:rPr>
        <w:t>часов (</w:t>
      </w:r>
      <w:r>
        <w:rPr>
          <w:sz w:val="28"/>
          <w:szCs w:val="28"/>
        </w:rPr>
        <w:t>кредитов</w:t>
      </w:r>
      <w:r w:rsidR="0023347B">
        <w:rPr>
          <w:sz w:val="28"/>
          <w:szCs w:val="28"/>
        </w:rPr>
        <w:t>)</w:t>
      </w:r>
      <w:r>
        <w:rPr>
          <w:sz w:val="28"/>
          <w:szCs w:val="28"/>
        </w:rPr>
        <w:t xml:space="preserve"> установленных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ОП университета.</w:t>
      </w:r>
      <w:r w:rsidRPr="00917182">
        <w:rPr>
          <w:sz w:val="28"/>
          <w:szCs w:val="28"/>
        </w:rPr>
        <w:t xml:space="preserve"> </w:t>
      </w:r>
    </w:p>
    <w:p w14:paraId="14022F80" w14:textId="77777777" w:rsidR="00917182" w:rsidRDefault="00917182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 w:rsidRPr="00917182">
        <w:rPr>
          <w:sz w:val="28"/>
          <w:szCs w:val="28"/>
        </w:rPr>
        <w:t>Данная процедура проводится до начала обучения.</w:t>
      </w:r>
    </w:p>
    <w:p w14:paraId="32E4F919" w14:textId="509993F1" w:rsidR="0070323A" w:rsidRDefault="00342CC1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 w:rsidRPr="00917182">
        <w:rPr>
          <w:sz w:val="28"/>
          <w:szCs w:val="28"/>
        </w:rPr>
        <w:t xml:space="preserve">Если в </w:t>
      </w:r>
      <w:r w:rsidR="00EA2F29">
        <w:rPr>
          <w:sz w:val="28"/>
          <w:szCs w:val="28"/>
        </w:rPr>
        <w:t>предоставленных документах</w:t>
      </w:r>
      <w:r w:rsidRPr="00917182">
        <w:rPr>
          <w:sz w:val="28"/>
          <w:szCs w:val="28"/>
        </w:rPr>
        <w:t xml:space="preserve"> оценка итогово</w:t>
      </w:r>
      <w:r w:rsidR="0070323A" w:rsidRPr="00917182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контроля указана по традиционной системе или как «зачёт»</w:t>
      </w:r>
      <w:r w:rsidR="0070323A">
        <w:rPr>
          <w:sz w:val="28"/>
          <w:szCs w:val="28"/>
        </w:rPr>
        <w:t>, то она приравнивается к буквенной системе оценки учебных достижений обучающегося в соответствии с</w:t>
      </w:r>
      <w:r w:rsidR="0023347B">
        <w:rPr>
          <w:sz w:val="28"/>
          <w:szCs w:val="28"/>
        </w:rPr>
        <w:t xml:space="preserve"> буквенной системой оценки учебных достижений обучающихся (приложение 1</w:t>
      </w:r>
      <w:r w:rsidR="0070323A">
        <w:rPr>
          <w:sz w:val="28"/>
          <w:szCs w:val="28"/>
        </w:rPr>
        <w:t>).</w:t>
      </w:r>
    </w:p>
    <w:p w14:paraId="2E1C3727" w14:textId="77777777" w:rsidR="00894FCA" w:rsidRDefault="00E500CF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Так как</w:t>
      </w:r>
      <w:r w:rsidR="00894FCA" w:rsidRPr="00E500CF">
        <w:rPr>
          <w:sz w:val="28"/>
          <w:szCs w:val="28"/>
        </w:rPr>
        <w:t xml:space="preserve"> </w:t>
      </w:r>
      <w:proofErr w:type="gramStart"/>
      <w:r w:rsidR="00894FCA" w:rsidRPr="00E500CF">
        <w:rPr>
          <w:sz w:val="28"/>
          <w:szCs w:val="28"/>
        </w:rPr>
        <w:t>правила</w:t>
      </w:r>
      <w:proofErr w:type="gramEnd"/>
      <w:r w:rsidR="00894FCA" w:rsidRPr="00E500CF">
        <w:rPr>
          <w:sz w:val="28"/>
          <w:szCs w:val="28"/>
        </w:rPr>
        <w:t xml:space="preserve"> КТО предусматривают бюджет рабочего времени обучающихся из трёх элементов (аудиторные часы, СРО и СРОП), </w:t>
      </w:r>
      <w:r w:rsidR="00894FCA" w:rsidRPr="00E500CF">
        <w:rPr>
          <w:sz w:val="28"/>
          <w:szCs w:val="28"/>
        </w:rPr>
        <w:lastRenderedPageBreak/>
        <w:t xml:space="preserve">аудиторные часы </w:t>
      </w:r>
      <w:r w:rsidR="00FD6520">
        <w:rPr>
          <w:sz w:val="28"/>
          <w:szCs w:val="28"/>
          <w:lang w:val="kk-KZ"/>
        </w:rPr>
        <w:t xml:space="preserve">блока ООД </w:t>
      </w:r>
      <w:r w:rsidR="00894FCA" w:rsidRPr="00E500CF">
        <w:rPr>
          <w:sz w:val="28"/>
          <w:szCs w:val="28"/>
        </w:rPr>
        <w:t xml:space="preserve">из приложений к дипломам предыдущего формального образования </w:t>
      </w:r>
      <w:r w:rsidR="00FD6520">
        <w:rPr>
          <w:sz w:val="28"/>
          <w:szCs w:val="28"/>
        </w:rPr>
        <w:t xml:space="preserve">(на базе </w:t>
      </w:r>
      <w:r w:rsidR="00FD6520">
        <w:rPr>
          <w:sz w:val="28"/>
          <w:szCs w:val="28"/>
          <w:lang w:val="kk-KZ"/>
        </w:rPr>
        <w:t>ТПО</w:t>
      </w:r>
      <w:r w:rsidR="00FD6520">
        <w:rPr>
          <w:sz w:val="28"/>
          <w:szCs w:val="28"/>
        </w:rPr>
        <w:t xml:space="preserve">) </w:t>
      </w:r>
      <w:r>
        <w:rPr>
          <w:sz w:val="28"/>
          <w:szCs w:val="28"/>
        </w:rPr>
        <w:t>допускается</w:t>
      </w:r>
      <w:r w:rsidR="00894FCA" w:rsidRPr="00E500CF">
        <w:rPr>
          <w:sz w:val="28"/>
          <w:szCs w:val="28"/>
        </w:rPr>
        <w:t xml:space="preserve"> учитывать с коэффициентом три.</w:t>
      </w:r>
    </w:p>
    <w:p w14:paraId="0B7C8FA3" w14:textId="4E834189" w:rsidR="00F25391" w:rsidRDefault="00F25391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 учётом специфики пре</w:t>
      </w:r>
      <w:r w:rsidR="00400A11">
        <w:rPr>
          <w:sz w:val="28"/>
          <w:szCs w:val="28"/>
        </w:rPr>
        <w:t>дыдущего образования производится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перезачёт</w:t>
      </w:r>
      <w:proofErr w:type="spellEnd"/>
      <w:r>
        <w:rPr>
          <w:sz w:val="28"/>
          <w:szCs w:val="28"/>
        </w:rPr>
        <w:t xml:space="preserve"> кредитов по учебной и производственной практике при соответствии образовательных программ (на базе ТПО 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).</w:t>
      </w:r>
    </w:p>
    <w:p w14:paraId="449F2A18" w14:textId="77777777" w:rsidR="006A2AF2" w:rsidRDefault="006A2AF2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перезачтённые</w:t>
      </w:r>
      <w:proofErr w:type="spellEnd"/>
      <w:r>
        <w:rPr>
          <w:sz w:val="28"/>
          <w:szCs w:val="28"/>
        </w:rPr>
        <w:t xml:space="preserve"> кредиты формируются в целых единицах.</w:t>
      </w:r>
    </w:p>
    <w:p w14:paraId="291EB84E" w14:textId="77777777" w:rsidR="006A2AF2" w:rsidRDefault="006A2AF2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Трудоёмкость курсовых работ (проектов) входит в общую трудоёмкость дисциплины.</w:t>
      </w:r>
    </w:p>
    <w:p w14:paraId="1A915D28" w14:textId="77777777" w:rsidR="006A2AF2" w:rsidRDefault="006A2AF2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, которому </w:t>
      </w:r>
      <w:proofErr w:type="spellStart"/>
      <w:r>
        <w:rPr>
          <w:sz w:val="28"/>
          <w:szCs w:val="28"/>
        </w:rPr>
        <w:t>перезачтены</w:t>
      </w:r>
      <w:proofErr w:type="spellEnd"/>
      <w:r>
        <w:rPr>
          <w:sz w:val="28"/>
          <w:szCs w:val="28"/>
        </w:rPr>
        <w:t xml:space="preserve"> дисциплины, освобождается от их повторного изучения.</w:t>
      </w:r>
    </w:p>
    <w:p w14:paraId="55AF92AF" w14:textId="77777777" w:rsidR="006A2AF2" w:rsidRDefault="006A2AF2" w:rsidP="002F5990">
      <w:pPr>
        <w:pStyle w:val="aa"/>
        <w:tabs>
          <w:tab w:val="left" w:pos="1134"/>
          <w:tab w:val="left" w:pos="1686"/>
          <w:tab w:val="left" w:pos="1843"/>
        </w:tabs>
        <w:suppressAutoHyphens/>
        <w:adjustRightInd/>
        <w:ind w:left="0" w:firstLine="567"/>
        <w:contextualSpacing w:val="0"/>
        <w:jc w:val="both"/>
        <w:rPr>
          <w:sz w:val="28"/>
          <w:szCs w:val="28"/>
        </w:rPr>
      </w:pPr>
    </w:p>
    <w:p w14:paraId="4B9B2488" w14:textId="77777777" w:rsidR="00A728E1" w:rsidRDefault="00A728E1" w:rsidP="002F5990">
      <w:pPr>
        <w:pStyle w:val="aa"/>
        <w:tabs>
          <w:tab w:val="left" w:pos="1444"/>
          <w:tab w:val="left" w:pos="1843"/>
        </w:tabs>
        <w:suppressAutoHyphens/>
        <w:ind w:left="0" w:firstLine="567"/>
        <w:jc w:val="both"/>
        <w:rPr>
          <w:b/>
          <w:sz w:val="28"/>
        </w:rPr>
      </w:pPr>
      <w:r w:rsidRPr="000218F4">
        <w:rPr>
          <w:b/>
          <w:sz w:val="28"/>
        </w:rPr>
        <w:t xml:space="preserve">5 </w:t>
      </w:r>
      <w:r w:rsidR="006A2AF2" w:rsidRPr="000218F4">
        <w:rPr>
          <w:b/>
          <w:sz w:val="28"/>
        </w:rPr>
        <w:t xml:space="preserve">Порядок </w:t>
      </w:r>
      <w:proofErr w:type="spellStart"/>
      <w:r w:rsidR="006A2AF2" w:rsidRPr="000218F4">
        <w:rPr>
          <w:b/>
          <w:sz w:val="28"/>
        </w:rPr>
        <w:t>перезачёта</w:t>
      </w:r>
      <w:proofErr w:type="spellEnd"/>
      <w:r w:rsidR="006A2AF2" w:rsidRPr="000218F4">
        <w:rPr>
          <w:b/>
          <w:sz w:val="28"/>
        </w:rPr>
        <w:t xml:space="preserve"> результатов обучения предыдущего уровня формального образования</w:t>
      </w:r>
    </w:p>
    <w:p w14:paraId="19D550E5" w14:textId="77777777" w:rsidR="000218F4" w:rsidRPr="000218F4" w:rsidRDefault="000218F4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  <w:szCs w:val="28"/>
        </w:rPr>
      </w:pPr>
    </w:p>
    <w:p w14:paraId="278D32B7" w14:textId="68D7EBFC" w:rsidR="00917182" w:rsidRPr="00DF512B" w:rsidRDefault="00917182" w:rsidP="002F5990">
      <w:pPr>
        <w:widowControl w:val="0"/>
        <w:tabs>
          <w:tab w:val="left" w:pos="1494"/>
        </w:tabs>
        <w:suppressAutoHyphens/>
        <w:ind w:firstLine="567"/>
        <w:jc w:val="both"/>
        <w:rPr>
          <w:color w:val="FF0000"/>
          <w:sz w:val="28"/>
          <w:szCs w:val="28"/>
        </w:rPr>
      </w:pPr>
      <w:r w:rsidRPr="000218F4">
        <w:rPr>
          <w:sz w:val="28"/>
          <w:szCs w:val="28"/>
        </w:rPr>
        <w:t xml:space="preserve">Для признания результатов формального обучения университет </w:t>
      </w:r>
      <w:r w:rsidR="008736FC">
        <w:rPr>
          <w:sz w:val="28"/>
          <w:szCs w:val="28"/>
        </w:rPr>
        <w:t xml:space="preserve">приказом ректора </w:t>
      </w:r>
      <w:r w:rsidRPr="000218F4">
        <w:rPr>
          <w:sz w:val="28"/>
          <w:szCs w:val="28"/>
        </w:rPr>
        <w:t>создает комиссию</w:t>
      </w:r>
      <w:r w:rsidR="00D85588">
        <w:rPr>
          <w:sz w:val="28"/>
          <w:szCs w:val="28"/>
        </w:rPr>
        <w:t>.</w:t>
      </w:r>
    </w:p>
    <w:p w14:paraId="6EDF61EE" w14:textId="77777777" w:rsidR="00A6325B" w:rsidRDefault="00917182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  <w:szCs w:val="28"/>
        </w:rPr>
      </w:pPr>
      <w:r w:rsidRPr="000218F4">
        <w:rPr>
          <w:sz w:val="28"/>
          <w:szCs w:val="28"/>
        </w:rPr>
        <w:t xml:space="preserve">Претендент, подает заявление на восстановление или перевод в Центр обслуживания студентов (ЦОС) или на зачисление в приемную комиссию Университета. Для признания результатов обучения, полученных в результате формального образования, </w:t>
      </w:r>
      <w:proofErr w:type="gramStart"/>
      <w:r w:rsidRPr="000218F4">
        <w:rPr>
          <w:sz w:val="28"/>
          <w:szCs w:val="28"/>
        </w:rPr>
        <w:t>предоставляются следующие документы</w:t>
      </w:r>
      <w:proofErr w:type="gramEnd"/>
      <w:r w:rsidRPr="000218F4">
        <w:rPr>
          <w:sz w:val="28"/>
          <w:szCs w:val="28"/>
        </w:rPr>
        <w:t xml:space="preserve"> на рассмотрение Комиссии: </w:t>
      </w:r>
    </w:p>
    <w:p w14:paraId="0ABCE44C" w14:textId="77777777" w:rsidR="00A6325B" w:rsidRDefault="00917182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  <w:szCs w:val="28"/>
        </w:rPr>
      </w:pPr>
      <w:r w:rsidRPr="000218F4">
        <w:rPr>
          <w:sz w:val="28"/>
          <w:szCs w:val="28"/>
        </w:rPr>
        <w:t xml:space="preserve">- копия удостоверения личности; </w:t>
      </w:r>
    </w:p>
    <w:p w14:paraId="0B8EDC67" w14:textId="77777777" w:rsidR="00A6325B" w:rsidRDefault="00917182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  <w:szCs w:val="28"/>
        </w:rPr>
      </w:pPr>
      <w:r w:rsidRPr="000218F4">
        <w:rPr>
          <w:sz w:val="28"/>
          <w:szCs w:val="28"/>
        </w:rPr>
        <w:t xml:space="preserve">- документ, подтверждающий результаты обучения: </w:t>
      </w:r>
      <w:proofErr w:type="spellStart"/>
      <w:r w:rsidRPr="000218F4">
        <w:rPr>
          <w:sz w:val="28"/>
          <w:szCs w:val="28"/>
        </w:rPr>
        <w:t>транскрипт</w:t>
      </w:r>
      <w:proofErr w:type="spellEnd"/>
      <w:r w:rsidRPr="000218F4">
        <w:rPr>
          <w:sz w:val="28"/>
          <w:szCs w:val="28"/>
        </w:rPr>
        <w:t xml:space="preserve"> (при восстановлении и переводе, академической мобильности, участии в совместных образовательных программах и программах двойного диплома), диплом и приложение (</w:t>
      </w:r>
      <w:proofErr w:type="spellStart"/>
      <w:r w:rsidRPr="000218F4">
        <w:rPr>
          <w:sz w:val="28"/>
          <w:szCs w:val="28"/>
        </w:rPr>
        <w:t>транскрипт</w:t>
      </w:r>
      <w:proofErr w:type="spellEnd"/>
      <w:r w:rsidRPr="000218F4">
        <w:rPr>
          <w:sz w:val="28"/>
          <w:szCs w:val="28"/>
        </w:rPr>
        <w:t>) к нему (при поступлении в Университет).</w:t>
      </w:r>
      <w:r w:rsidR="008736FC">
        <w:rPr>
          <w:sz w:val="28"/>
          <w:szCs w:val="28"/>
        </w:rPr>
        <w:t xml:space="preserve"> </w:t>
      </w:r>
    </w:p>
    <w:p w14:paraId="02AA1604" w14:textId="77777777" w:rsidR="00D74A0E" w:rsidRDefault="00E500CF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917182" w:rsidRPr="000218F4">
        <w:rPr>
          <w:sz w:val="28"/>
          <w:szCs w:val="28"/>
        </w:rPr>
        <w:t xml:space="preserve"> на основании наличия документов представленны</w:t>
      </w:r>
      <w:r w:rsidR="00D74A0E">
        <w:rPr>
          <w:sz w:val="28"/>
          <w:szCs w:val="28"/>
        </w:rPr>
        <w:t>х</w:t>
      </w:r>
      <w:r w:rsidR="00917182" w:rsidRPr="000218F4">
        <w:rPr>
          <w:sz w:val="28"/>
          <w:szCs w:val="28"/>
        </w:rPr>
        <w:t xml:space="preserve"> обучающимся:</w:t>
      </w:r>
    </w:p>
    <w:p w14:paraId="521B4C94" w14:textId="77777777" w:rsidR="00D74A0E" w:rsidRDefault="00917182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  <w:szCs w:val="28"/>
        </w:rPr>
      </w:pPr>
      <w:r w:rsidRPr="000218F4">
        <w:rPr>
          <w:sz w:val="28"/>
          <w:szCs w:val="28"/>
        </w:rPr>
        <w:t xml:space="preserve"> - сопоставляет перечень учебных дисциплин (объемы их часов, форму контроля) изученных студентом на предыдущем этапе обучения, с перечнем дисциплин, содержащихся в образовательных программах </w:t>
      </w:r>
      <w:proofErr w:type="spellStart"/>
      <w:r w:rsidRPr="000218F4">
        <w:rPr>
          <w:sz w:val="28"/>
          <w:szCs w:val="28"/>
        </w:rPr>
        <w:t>бакалавриата</w:t>
      </w:r>
      <w:proofErr w:type="spellEnd"/>
      <w:r w:rsidRPr="000218F4">
        <w:rPr>
          <w:sz w:val="28"/>
          <w:szCs w:val="28"/>
        </w:rPr>
        <w:t xml:space="preserve"> и/или магистратуры для соответствующих направлений подготовки; </w:t>
      </w:r>
    </w:p>
    <w:p w14:paraId="7C559B49" w14:textId="77777777" w:rsidR="00D74A0E" w:rsidRDefault="00917182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  <w:szCs w:val="28"/>
        </w:rPr>
      </w:pPr>
      <w:r w:rsidRPr="000218F4">
        <w:rPr>
          <w:sz w:val="28"/>
          <w:szCs w:val="28"/>
        </w:rPr>
        <w:t>- определяет перечень дисциплин, по</w:t>
      </w:r>
      <w:r>
        <w:t xml:space="preserve"> </w:t>
      </w:r>
      <w:r w:rsidRPr="000218F4">
        <w:rPr>
          <w:sz w:val="28"/>
          <w:szCs w:val="28"/>
        </w:rPr>
        <w:t>которым возможно принятие решение о признании ре</w:t>
      </w:r>
      <w:r w:rsidR="00D74A0E">
        <w:rPr>
          <w:sz w:val="28"/>
          <w:szCs w:val="28"/>
        </w:rPr>
        <w:t>зультатов обучения.</w:t>
      </w:r>
      <w:r w:rsidRPr="000218F4">
        <w:rPr>
          <w:sz w:val="28"/>
          <w:szCs w:val="28"/>
        </w:rPr>
        <w:t xml:space="preserve"> </w:t>
      </w:r>
    </w:p>
    <w:p w14:paraId="7B334856" w14:textId="2F8BE82C" w:rsidR="00D74A0E" w:rsidRPr="00567580" w:rsidRDefault="00EA2F29" w:rsidP="002F5990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предоставленных документах оценок в традиционной шкале обучения </w:t>
      </w:r>
      <w:r w:rsidR="00917182" w:rsidRPr="000218F4">
        <w:rPr>
          <w:sz w:val="28"/>
          <w:szCs w:val="28"/>
        </w:rPr>
        <w:t xml:space="preserve">Решение комиссии оформляется в </w:t>
      </w:r>
      <w:r w:rsidR="00917182" w:rsidRPr="00D74A0E">
        <w:rPr>
          <w:sz w:val="28"/>
          <w:szCs w:val="28"/>
        </w:rPr>
        <w:t xml:space="preserve">форме </w:t>
      </w:r>
      <w:r w:rsidR="00D74A0E" w:rsidRPr="00D74A0E">
        <w:rPr>
          <w:sz w:val="28"/>
          <w:szCs w:val="28"/>
        </w:rPr>
        <w:t xml:space="preserve">заключения </w:t>
      </w:r>
      <w:r w:rsidR="00D74A0E" w:rsidRPr="00D74A0E">
        <w:rPr>
          <w:sz w:val="28"/>
          <w:szCs w:val="28"/>
          <w:lang w:val="kk-KZ"/>
        </w:rPr>
        <w:t>комиссии</w:t>
      </w:r>
      <w:r w:rsidR="00D74A0E" w:rsidRPr="00D74A0E">
        <w:rPr>
          <w:sz w:val="28"/>
          <w:szCs w:val="28"/>
        </w:rPr>
        <w:t xml:space="preserve"> по </w:t>
      </w:r>
      <w:proofErr w:type="spellStart"/>
      <w:r w:rsidR="00D74A0E" w:rsidRPr="00D74A0E">
        <w:rPr>
          <w:sz w:val="28"/>
          <w:szCs w:val="28"/>
        </w:rPr>
        <w:t>перезачёту</w:t>
      </w:r>
      <w:proofErr w:type="spellEnd"/>
      <w:r w:rsidR="00D74A0E" w:rsidRPr="00D74A0E">
        <w:rPr>
          <w:sz w:val="28"/>
          <w:szCs w:val="28"/>
        </w:rPr>
        <w:t xml:space="preserve"> результатов освоения части образовательной </w:t>
      </w:r>
      <w:r w:rsidR="00D74A0E" w:rsidRPr="00D74A0E">
        <w:rPr>
          <w:sz w:val="28"/>
          <w:szCs w:val="28"/>
          <w:lang w:val="kk-KZ"/>
        </w:rPr>
        <w:t>программы</w:t>
      </w:r>
      <w:r w:rsidR="00D74A0E" w:rsidRPr="00D74A0E">
        <w:rPr>
          <w:sz w:val="28"/>
          <w:szCs w:val="28"/>
        </w:rPr>
        <w:t xml:space="preserve">, освоенной в других организациях образования (приложение </w:t>
      </w:r>
      <w:r w:rsidR="00E500CF">
        <w:rPr>
          <w:sz w:val="28"/>
          <w:szCs w:val="28"/>
        </w:rPr>
        <w:t>2</w:t>
      </w:r>
      <w:r w:rsidR="00D74A0E" w:rsidRPr="00D74A0E">
        <w:rPr>
          <w:sz w:val="28"/>
          <w:szCs w:val="28"/>
        </w:rPr>
        <w:t>).</w:t>
      </w:r>
    </w:p>
    <w:p w14:paraId="796AFF27" w14:textId="77777777" w:rsidR="00917182" w:rsidRPr="000218F4" w:rsidRDefault="00D74A0E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Составляется протокол заседания комиссии, который </w:t>
      </w:r>
      <w:r w:rsidR="00917182" w:rsidRPr="000218F4">
        <w:rPr>
          <w:sz w:val="28"/>
          <w:szCs w:val="28"/>
        </w:rPr>
        <w:t>подписывается председателем, членами и секретарем комиссии.</w:t>
      </w:r>
    </w:p>
    <w:p w14:paraId="18CB7B5F" w14:textId="77777777" w:rsidR="00D74A0E" w:rsidRDefault="00567580" w:rsidP="002F5990">
      <w:pPr>
        <w:pStyle w:val="ab"/>
        <w:widowControl w:val="0"/>
        <w:suppressAutoHyphens/>
        <w:ind w:firstLine="567"/>
        <w:jc w:val="both"/>
      </w:pPr>
      <w:r w:rsidRPr="00D74A0E">
        <w:t>На основании этих документов формируется ИУП</w:t>
      </w:r>
      <w:r w:rsidR="00D74A0E" w:rsidRPr="00D74A0E">
        <w:t xml:space="preserve">. </w:t>
      </w:r>
    </w:p>
    <w:p w14:paraId="5148BD42" w14:textId="77777777" w:rsidR="00567580" w:rsidRDefault="00567580" w:rsidP="002F5990">
      <w:pPr>
        <w:pStyle w:val="ab"/>
        <w:widowControl w:val="0"/>
        <w:suppressAutoHyphens/>
        <w:ind w:firstLine="567"/>
        <w:jc w:val="both"/>
      </w:pPr>
      <w:r>
        <w:lastRenderedPageBreak/>
        <w:t xml:space="preserve">Заключение комиссии по </w:t>
      </w:r>
      <w:proofErr w:type="spellStart"/>
      <w:r>
        <w:t>перезачёту</w:t>
      </w:r>
      <w:proofErr w:type="spellEnd"/>
      <w:r>
        <w:t xml:space="preserve"> результатов освоения части ОП из других организаций образования передаётся секретарём комиссии в офис регистратора и дисциплины переносятся в </w:t>
      </w:r>
      <w:proofErr w:type="spellStart"/>
      <w:r>
        <w:t>транскрипт</w:t>
      </w:r>
      <w:proofErr w:type="spellEnd"/>
      <w:r>
        <w:t>.</w:t>
      </w:r>
    </w:p>
    <w:p w14:paraId="6E916D55" w14:textId="77777777" w:rsidR="003E409B" w:rsidRDefault="003E409B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5C1C4658" w14:textId="77777777" w:rsidR="009F27B7" w:rsidRPr="004D2AC9" w:rsidRDefault="009F27B7" w:rsidP="002F5990">
      <w:pPr>
        <w:pStyle w:val="aa"/>
        <w:tabs>
          <w:tab w:val="left" w:pos="1444"/>
          <w:tab w:val="left" w:pos="1843"/>
        </w:tabs>
        <w:suppressAutoHyphens/>
        <w:ind w:left="0" w:firstLine="567"/>
        <w:jc w:val="both"/>
        <w:rPr>
          <w:b/>
          <w:sz w:val="28"/>
        </w:rPr>
      </w:pPr>
      <w:r w:rsidRPr="004D2AC9">
        <w:rPr>
          <w:b/>
          <w:sz w:val="28"/>
        </w:rPr>
        <w:t>6 Порядок признания результатов обучения, полученных через неформальное образование</w:t>
      </w:r>
    </w:p>
    <w:p w14:paraId="43C39089" w14:textId="77777777" w:rsidR="009F27B7" w:rsidRPr="004D2AC9" w:rsidRDefault="009F27B7" w:rsidP="002F5990">
      <w:pPr>
        <w:pStyle w:val="aa"/>
        <w:tabs>
          <w:tab w:val="left" w:pos="1444"/>
          <w:tab w:val="left" w:pos="1843"/>
        </w:tabs>
        <w:suppressAutoHyphens/>
        <w:ind w:left="0" w:firstLine="567"/>
        <w:jc w:val="both"/>
        <w:rPr>
          <w:b/>
          <w:sz w:val="28"/>
        </w:rPr>
      </w:pPr>
    </w:p>
    <w:p w14:paraId="408CA732" w14:textId="77777777" w:rsidR="00BF311E" w:rsidRDefault="009F27B7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 xml:space="preserve">Программа неформального образования осваивается </w:t>
      </w:r>
      <w:proofErr w:type="gramStart"/>
      <w:r w:rsidRPr="004D2AC9">
        <w:rPr>
          <w:sz w:val="28"/>
        </w:rPr>
        <w:t>обучающимся</w:t>
      </w:r>
      <w:proofErr w:type="gramEnd"/>
      <w:r w:rsidR="00BF311E">
        <w:rPr>
          <w:sz w:val="28"/>
        </w:rPr>
        <w:t xml:space="preserve"> (</w:t>
      </w:r>
      <w:r w:rsidR="001F2E1F">
        <w:rPr>
          <w:sz w:val="28"/>
        </w:rPr>
        <w:t>или</w:t>
      </w:r>
      <w:r w:rsidR="00BF311E">
        <w:rPr>
          <w:sz w:val="28"/>
        </w:rPr>
        <w:t xml:space="preserve"> абитуриентами)</w:t>
      </w:r>
      <w:r w:rsidRPr="004D2AC9">
        <w:rPr>
          <w:sz w:val="28"/>
        </w:rPr>
        <w:t xml:space="preserve"> в организациях, оказывающих образовательные услуги неформального (дополнительного) образования и (или) в организациях образования формального образования (по месту обучения, либо в иной организации образования).</w:t>
      </w:r>
      <w:r w:rsidR="00BF311E">
        <w:rPr>
          <w:sz w:val="28"/>
        </w:rPr>
        <w:t xml:space="preserve"> </w:t>
      </w:r>
    </w:p>
    <w:p w14:paraId="6EF6F151" w14:textId="77777777" w:rsidR="009F27B7" w:rsidRPr="004D2AC9" w:rsidRDefault="009F27B7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>Признание результатов обучения неформального образования осуществляется на основании оценки соответствия содержания и (или) результатов обучения программы неформального образования содержанию и (или) результатам обучения учебной дисциплины или модуля, осваиваемой обучающимся ОП.</w:t>
      </w:r>
    </w:p>
    <w:p w14:paraId="1294AD8F" w14:textId="77777777" w:rsidR="009F27B7" w:rsidRPr="004D2AC9" w:rsidRDefault="009F27B7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>Оценка соответствия содержания и (или) результатов обучения программы неформального образования содержанию и (или) результатам обучения учебной дисциплины или модуля, проводится путём сопоставления сформулированных результатов обучения и компетенций сравниваемых программ, их объема, целей обучения, оценки учебных достижений.</w:t>
      </w:r>
    </w:p>
    <w:p w14:paraId="6CD3079C" w14:textId="77777777" w:rsidR="009F27B7" w:rsidRPr="004D2AC9" w:rsidRDefault="009F27B7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>За исходную трудоёмкость одного академического кредита принимается 30 академических часов.</w:t>
      </w:r>
    </w:p>
    <w:p w14:paraId="76D7E281" w14:textId="45BE3C90" w:rsidR="000C2094" w:rsidRPr="004D2AC9" w:rsidRDefault="000C2094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 xml:space="preserve">Для оценивания применяется </w:t>
      </w:r>
      <w:proofErr w:type="spellStart"/>
      <w:r w:rsidRPr="004D2AC9">
        <w:rPr>
          <w:sz w:val="28"/>
        </w:rPr>
        <w:t>балльно</w:t>
      </w:r>
      <w:proofErr w:type="spellEnd"/>
      <w:r w:rsidRPr="004D2AC9">
        <w:rPr>
          <w:sz w:val="28"/>
        </w:rPr>
        <w:t>-рейтинговая буквенная система оценки учебных достижений обучающихся</w:t>
      </w:r>
      <w:r w:rsidR="0090060B">
        <w:rPr>
          <w:sz w:val="28"/>
        </w:rPr>
        <w:t xml:space="preserve"> (приложение 1)</w:t>
      </w:r>
      <w:r w:rsidRPr="004D2AC9">
        <w:rPr>
          <w:sz w:val="28"/>
        </w:rPr>
        <w:t>.</w:t>
      </w:r>
    </w:p>
    <w:p w14:paraId="5319725D" w14:textId="77777777" w:rsidR="009F27B7" w:rsidRPr="004D2AC9" w:rsidRDefault="000C2094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 xml:space="preserve">Сопоставление результатов обучения и компетенций неформального образования осуществляется путём изучения содержания программ, их целей и полноты охвата </w:t>
      </w:r>
      <w:proofErr w:type="spellStart"/>
      <w:r w:rsidRPr="004D2AC9">
        <w:rPr>
          <w:sz w:val="28"/>
        </w:rPr>
        <w:t>силлабуса</w:t>
      </w:r>
      <w:proofErr w:type="spellEnd"/>
      <w:r w:rsidRPr="004D2AC9">
        <w:rPr>
          <w:sz w:val="28"/>
        </w:rPr>
        <w:t xml:space="preserve"> учебной дисциплины или модуля ОП.</w:t>
      </w:r>
    </w:p>
    <w:p w14:paraId="03E02026" w14:textId="77777777" w:rsidR="00A516E9" w:rsidRDefault="000C2094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>Документ</w:t>
      </w:r>
      <w:r w:rsidR="00EA6377">
        <w:rPr>
          <w:sz w:val="28"/>
        </w:rPr>
        <w:t>ами</w:t>
      </w:r>
      <w:r w:rsidRPr="004D2AC9">
        <w:rPr>
          <w:sz w:val="28"/>
        </w:rPr>
        <w:t>, подтверждающим</w:t>
      </w:r>
      <w:r w:rsidR="00EA6377">
        <w:rPr>
          <w:sz w:val="28"/>
        </w:rPr>
        <w:t>и</w:t>
      </w:r>
      <w:r w:rsidRPr="004D2AC9">
        <w:rPr>
          <w:sz w:val="28"/>
        </w:rPr>
        <w:t xml:space="preserve"> результаты обучения неформального образования, явля</w:t>
      </w:r>
      <w:r w:rsidR="00EA6377">
        <w:rPr>
          <w:sz w:val="28"/>
        </w:rPr>
        <w:t>ю</w:t>
      </w:r>
      <w:r w:rsidRPr="004D2AC9">
        <w:rPr>
          <w:sz w:val="28"/>
        </w:rPr>
        <w:t xml:space="preserve">тся </w:t>
      </w:r>
      <w:r w:rsidR="00E008C0">
        <w:rPr>
          <w:sz w:val="28"/>
        </w:rPr>
        <w:t xml:space="preserve">сертификат или </w:t>
      </w:r>
      <w:r w:rsidRPr="004D2AC9">
        <w:rPr>
          <w:sz w:val="28"/>
        </w:rPr>
        <w:t xml:space="preserve">свидетельство о </w:t>
      </w:r>
      <w:r w:rsidR="00E008C0">
        <w:rPr>
          <w:sz w:val="28"/>
        </w:rPr>
        <w:t xml:space="preserve">завершении </w:t>
      </w:r>
      <w:r w:rsidR="00A516E9">
        <w:rPr>
          <w:sz w:val="28"/>
        </w:rPr>
        <w:t>обучения, выдаваемым:</w:t>
      </w:r>
    </w:p>
    <w:p w14:paraId="539A6181" w14:textId="77777777" w:rsidR="00A516E9" w:rsidRDefault="00A516E9" w:rsidP="00A516E9">
      <w:pPr>
        <w:pStyle w:val="aa"/>
        <w:numPr>
          <w:ilvl w:val="0"/>
          <w:numId w:val="34"/>
        </w:numPr>
        <w:tabs>
          <w:tab w:val="left" w:pos="1494"/>
        </w:tabs>
        <w:suppressAutoHyphens/>
        <w:jc w:val="both"/>
        <w:rPr>
          <w:sz w:val="28"/>
        </w:rPr>
      </w:pPr>
      <w:r>
        <w:rPr>
          <w:sz w:val="28"/>
        </w:rPr>
        <w:t xml:space="preserve">Организациями технического и профессионального, </w:t>
      </w:r>
      <w:proofErr w:type="spellStart"/>
      <w:r>
        <w:rPr>
          <w:sz w:val="28"/>
        </w:rPr>
        <w:t>послесреднего</w:t>
      </w:r>
      <w:proofErr w:type="spellEnd"/>
      <w:r>
        <w:rPr>
          <w:sz w:val="28"/>
        </w:rPr>
        <w:t>, высшего и послевузовского образования;</w:t>
      </w:r>
    </w:p>
    <w:p w14:paraId="4DD62731" w14:textId="77777777" w:rsidR="00A516E9" w:rsidRDefault="00A516E9" w:rsidP="00A516E9">
      <w:pPr>
        <w:pStyle w:val="aa"/>
        <w:numPr>
          <w:ilvl w:val="0"/>
          <w:numId w:val="34"/>
        </w:numPr>
        <w:tabs>
          <w:tab w:val="left" w:pos="1494"/>
        </w:tabs>
        <w:suppressAutoHyphens/>
        <w:jc w:val="both"/>
        <w:rPr>
          <w:sz w:val="28"/>
        </w:rPr>
      </w:pPr>
      <w:r>
        <w:rPr>
          <w:sz w:val="28"/>
        </w:rPr>
        <w:t xml:space="preserve">Организациями дополнительного </w:t>
      </w:r>
      <w:proofErr w:type="spellStart"/>
      <w:r>
        <w:rPr>
          <w:sz w:val="28"/>
        </w:rPr>
        <w:t>образованияя</w:t>
      </w:r>
      <w:proofErr w:type="spellEnd"/>
      <w:r>
        <w:rPr>
          <w:sz w:val="28"/>
        </w:rPr>
        <w:t>, институтами (центрами) повышения квалификации и переподготовки кадров, учебных центрах при работодателях, имеющих право на образовательную деятельность, в соответствии с законодательством Республики Казахстан в области образования или на рабочем месте у работодателя по заявке работодателя;</w:t>
      </w:r>
    </w:p>
    <w:p w14:paraId="77BB6608" w14:textId="77777777" w:rsidR="00A516E9" w:rsidRDefault="00A516E9" w:rsidP="00A516E9">
      <w:pPr>
        <w:pStyle w:val="aa"/>
        <w:numPr>
          <w:ilvl w:val="0"/>
          <w:numId w:val="34"/>
        </w:numPr>
        <w:tabs>
          <w:tab w:val="left" w:pos="1494"/>
        </w:tabs>
        <w:suppressAutoHyphens/>
        <w:jc w:val="both"/>
        <w:rPr>
          <w:sz w:val="28"/>
        </w:rPr>
      </w:pPr>
      <w:r>
        <w:rPr>
          <w:sz w:val="28"/>
        </w:rPr>
        <w:t>Электронной биржей труда по перечню востребованных профессий;</w:t>
      </w:r>
    </w:p>
    <w:p w14:paraId="1A3C06E1" w14:textId="77777777" w:rsidR="00A516E9" w:rsidRDefault="00A516E9" w:rsidP="00A516E9">
      <w:pPr>
        <w:pStyle w:val="aa"/>
        <w:numPr>
          <w:ilvl w:val="0"/>
          <w:numId w:val="34"/>
        </w:numPr>
        <w:tabs>
          <w:tab w:val="left" w:pos="1494"/>
        </w:tabs>
        <w:suppressAutoHyphens/>
        <w:jc w:val="both"/>
        <w:rPr>
          <w:sz w:val="28"/>
        </w:rPr>
      </w:pPr>
      <w:r>
        <w:rPr>
          <w:sz w:val="28"/>
        </w:rPr>
        <w:t xml:space="preserve">Массовыми открытыми онлайн курсами на международных </w:t>
      </w:r>
      <w:r>
        <w:rPr>
          <w:sz w:val="28"/>
        </w:rPr>
        <w:lastRenderedPageBreak/>
        <w:t xml:space="preserve">образовательных платформах </w:t>
      </w:r>
      <w:proofErr w:type="spellStart"/>
      <w:r>
        <w:rPr>
          <w:sz w:val="28"/>
          <w:lang w:val="en-US"/>
        </w:rPr>
        <w:t>Coursera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Курсэра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  <w:lang w:val="en-US"/>
        </w:rPr>
        <w:t>Edx</w:t>
      </w:r>
      <w:proofErr w:type="spellEnd"/>
      <w:r w:rsidRPr="00A516E9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Эдикс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  <w:lang w:val="en-US"/>
        </w:rPr>
        <w:t>FutureLearn</w:t>
      </w:r>
      <w:proofErr w:type="spellEnd"/>
      <w:r w:rsidRPr="00A516E9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Фьючелен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  <w:lang w:val="en-US"/>
        </w:rPr>
        <w:t>Udacity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Юдасити</w:t>
      </w:r>
      <w:proofErr w:type="spellEnd"/>
      <w:r>
        <w:rPr>
          <w:sz w:val="28"/>
        </w:rPr>
        <w:t>).</w:t>
      </w:r>
    </w:p>
    <w:p w14:paraId="12452B3C" w14:textId="6A7CD938" w:rsidR="000C2094" w:rsidRPr="00A516E9" w:rsidRDefault="00EA6377" w:rsidP="00A516E9">
      <w:pPr>
        <w:tabs>
          <w:tab w:val="left" w:pos="1494"/>
        </w:tabs>
        <w:suppressAutoHyphens/>
        <w:ind w:firstLine="567"/>
        <w:jc w:val="both"/>
        <w:rPr>
          <w:sz w:val="28"/>
        </w:rPr>
      </w:pPr>
      <w:proofErr w:type="gramStart"/>
      <w:r w:rsidRPr="00A516E9">
        <w:rPr>
          <w:sz w:val="28"/>
        </w:rPr>
        <w:t>Сертификат</w:t>
      </w:r>
      <w:r w:rsidR="00A516E9">
        <w:rPr>
          <w:sz w:val="28"/>
        </w:rPr>
        <w:t>ы</w:t>
      </w:r>
      <w:r w:rsidRPr="00A516E9">
        <w:rPr>
          <w:sz w:val="28"/>
        </w:rPr>
        <w:t xml:space="preserve"> и свидетельств</w:t>
      </w:r>
      <w:r w:rsidR="00A516E9">
        <w:rPr>
          <w:sz w:val="28"/>
        </w:rPr>
        <w:t>а</w:t>
      </w:r>
      <w:r w:rsidRPr="00A516E9">
        <w:rPr>
          <w:sz w:val="28"/>
        </w:rPr>
        <w:t xml:space="preserve"> имеет </w:t>
      </w:r>
      <w:r w:rsidR="00A516E9">
        <w:rPr>
          <w:sz w:val="28"/>
        </w:rPr>
        <w:t xml:space="preserve">произвольную </w:t>
      </w:r>
      <w:r w:rsidRPr="00A516E9">
        <w:rPr>
          <w:sz w:val="28"/>
        </w:rPr>
        <w:t>форму</w:t>
      </w:r>
      <w:r w:rsidR="00A516E9">
        <w:rPr>
          <w:sz w:val="28"/>
        </w:rPr>
        <w:t xml:space="preserve"> и приложение</w:t>
      </w:r>
      <w:r w:rsidRPr="00A516E9">
        <w:rPr>
          <w:sz w:val="28"/>
        </w:rPr>
        <w:t>, в котором отражаются наименования изученных курсов, учебных дисциплин (модулей) с указанием их объёма</w:t>
      </w:r>
      <w:r w:rsidR="00A516E9">
        <w:rPr>
          <w:sz w:val="28"/>
        </w:rPr>
        <w:t xml:space="preserve"> (в академических кредитах и (или) часах</w:t>
      </w:r>
      <w:r w:rsidRPr="00A516E9">
        <w:rPr>
          <w:sz w:val="28"/>
        </w:rPr>
        <w:t xml:space="preserve"> и оценки</w:t>
      </w:r>
      <w:r w:rsidR="00A516E9">
        <w:rPr>
          <w:sz w:val="28"/>
        </w:rPr>
        <w:t>.</w:t>
      </w:r>
      <w:proofErr w:type="gramEnd"/>
    </w:p>
    <w:p w14:paraId="02986149" w14:textId="0B4F9ED1" w:rsidR="000C2094" w:rsidRDefault="000C2094" w:rsidP="002F5990">
      <w:pPr>
        <w:widowControl w:val="0"/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 xml:space="preserve">Для признания результатов обучения неформального образования приказом ректора </w:t>
      </w:r>
      <w:r w:rsidRPr="0090060B">
        <w:rPr>
          <w:sz w:val="28"/>
        </w:rPr>
        <w:t>университета создаётся комиссия</w:t>
      </w:r>
      <w:r w:rsidR="0090060B" w:rsidRPr="0090060B">
        <w:rPr>
          <w:sz w:val="28"/>
        </w:rPr>
        <w:t>.</w:t>
      </w:r>
    </w:p>
    <w:p w14:paraId="78342280" w14:textId="77777777" w:rsidR="0090060B" w:rsidRPr="00656C5C" w:rsidRDefault="0090060B" w:rsidP="0090060B">
      <w:pPr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656C5C">
        <w:rPr>
          <w:sz w:val="28"/>
        </w:rPr>
        <w:t xml:space="preserve">Для признания результатов обучения неформального образования </w:t>
      </w:r>
      <w:proofErr w:type="gramStart"/>
      <w:r w:rsidRPr="00656C5C">
        <w:rPr>
          <w:sz w:val="28"/>
        </w:rPr>
        <w:t>обучающийся</w:t>
      </w:r>
      <w:proofErr w:type="gramEnd"/>
      <w:r w:rsidRPr="00656C5C">
        <w:rPr>
          <w:sz w:val="28"/>
        </w:rPr>
        <w:t xml:space="preserve"> </w:t>
      </w:r>
      <w:r w:rsidRPr="00135BB1">
        <w:rPr>
          <w:sz w:val="28"/>
        </w:rPr>
        <w:t>за 10 (десять) рабочих дней до начала академического периода предоставляет</w:t>
      </w:r>
      <w:r>
        <w:rPr>
          <w:sz w:val="28"/>
        </w:rPr>
        <w:t xml:space="preserve"> </w:t>
      </w:r>
      <w:r w:rsidRPr="00656C5C">
        <w:rPr>
          <w:sz w:val="28"/>
        </w:rPr>
        <w:t>на рассмотрение Комиссии:</w:t>
      </w:r>
    </w:p>
    <w:p w14:paraId="031C7261" w14:textId="77777777" w:rsidR="0090060B" w:rsidRPr="00656C5C" w:rsidRDefault="0090060B" w:rsidP="0090060B">
      <w:pPr>
        <w:pStyle w:val="aa"/>
        <w:numPr>
          <w:ilvl w:val="0"/>
          <w:numId w:val="33"/>
        </w:numPr>
        <w:tabs>
          <w:tab w:val="left" w:pos="1494"/>
        </w:tabs>
        <w:suppressAutoHyphens/>
        <w:jc w:val="both"/>
        <w:rPr>
          <w:sz w:val="28"/>
        </w:rPr>
      </w:pPr>
      <w:r w:rsidRPr="00656C5C">
        <w:rPr>
          <w:sz w:val="28"/>
        </w:rPr>
        <w:t xml:space="preserve">заявление </w:t>
      </w:r>
      <w:r w:rsidRPr="00544564">
        <w:rPr>
          <w:sz w:val="28"/>
        </w:rPr>
        <w:t>о признании результатов обучения неформального образования</w:t>
      </w:r>
      <w:r>
        <w:rPr>
          <w:sz w:val="28"/>
        </w:rPr>
        <w:t xml:space="preserve"> </w:t>
      </w:r>
      <w:r w:rsidRPr="00656C5C">
        <w:rPr>
          <w:sz w:val="28"/>
        </w:rPr>
        <w:t>в произвольной форме на имя председателя Комиссии;</w:t>
      </w:r>
    </w:p>
    <w:p w14:paraId="7C8062A7" w14:textId="1441112A" w:rsidR="0090060B" w:rsidRPr="00544564" w:rsidRDefault="0090060B" w:rsidP="0090060B">
      <w:pPr>
        <w:pStyle w:val="aa"/>
        <w:numPr>
          <w:ilvl w:val="0"/>
          <w:numId w:val="33"/>
        </w:numPr>
        <w:tabs>
          <w:tab w:val="left" w:pos="1494"/>
        </w:tabs>
        <w:suppressAutoHyphens/>
        <w:jc w:val="both"/>
        <w:rPr>
          <w:sz w:val="28"/>
        </w:rPr>
      </w:pPr>
      <w:r w:rsidRPr="00544564">
        <w:rPr>
          <w:sz w:val="28"/>
        </w:rPr>
        <w:t>документ, подтверждающий результа</w:t>
      </w:r>
      <w:proofErr w:type="gramStart"/>
      <w:r w:rsidRPr="00544564">
        <w:rPr>
          <w:sz w:val="28"/>
        </w:rPr>
        <w:t>т</w:t>
      </w:r>
      <w:r w:rsidR="00A54B36">
        <w:rPr>
          <w:sz w:val="28"/>
        </w:rPr>
        <w:t>(</w:t>
      </w:r>
      <w:proofErr w:type="gramEnd"/>
      <w:r w:rsidRPr="00544564">
        <w:rPr>
          <w:sz w:val="28"/>
        </w:rPr>
        <w:t>ы</w:t>
      </w:r>
      <w:r w:rsidR="00A54B36">
        <w:rPr>
          <w:sz w:val="28"/>
        </w:rPr>
        <w:t>)</w:t>
      </w:r>
      <w:r w:rsidRPr="00544564">
        <w:rPr>
          <w:sz w:val="28"/>
        </w:rPr>
        <w:t xml:space="preserve"> обучения неформального образования (свидетельство</w:t>
      </w:r>
      <w:r w:rsidR="00A54B36">
        <w:rPr>
          <w:sz w:val="28"/>
        </w:rPr>
        <w:t xml:space="preserve"> или </w:t>
      </w:r>
      <w:r w:rsidRPr="00544564">
        <w:rPr>
          <w:sz w:val="28"/>
        </w:rPr>
        <w:t>сертификат).</w:t>
      </w:r>
    </w:p>
    <w:p w14:paraId="42345065" w14:textId="77777777" w:rsidR="006858DA" w:rsidRPr="004D2AC9" w:rsidRDefault="006858DA" w:rsidP="002F5990">
      <w:pPr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 xml:space="preserve">Полученные документы комиссия в течение </w:t>
      </w:r>
      <w:r w:rsidR="000E5186">
        <w:rPr>
          <w:sz w:val="28"/>
        </w:rPr>
        <w:t>трёх</w:t>
      </w:r>
      <w:r w:rsidRPr="004D2AC9">
        <w:rPr>
          <w:sz w:val="28"/>
        </w:rPr>
        <w:t xml:space="preserve"> рабочих дней направляет в экспертную групп</w:t>
      </w:r>
      <w:r w:rsidR="00E01D3E" w:rsidRPr="004D2AC9">
        <w:rPr>
          <w:sz w:val="28"/>
        </w:rPr>
        <w:t>у</w:t>
      </w:r>
      <w:r w:rsidRPr="004D2AC9">
        <w:rPr>
          <w:sz w:val="28"/>
        </w:rPr>
        <w:t xml:space="preserve"> для проведения экспертизы. Состав экспертной группы утверждается приказом ректора университета.</w:t>
      </w:r>
    </w:p>
    <w:p w14:paraId="6BFCF8F9" w14:textId="77777777" w:rsidR="006858DA" w:rsidRPr="004D2AC9" w:rsidRDefault="006858DA" w:rsidP="002F5990">
      <w:pPr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 xml:space="preserve">Экспертная группа в течение </w:t>
      </w:r>
      <w:r w:rsidR="000E5186">
        <w:rPr>
          <w:sz w:val="28"/>
        </w:rPr>
        <w:t>пяти</w:t>
      </w:r>
      <w:r w:rsidRPr="004D2AC9">
        <w:rPr>
          <w:sz w:val="28"/>
        </w:rPr>
        <w:t xml:space="preserve"> рабочих дней рассматривает документы на предмет соответствия результатов обучения неформального образования результатам обучения ОП. Далее составляется экспертное заключение с обязательной оценкой соответствия результатов.</w:t>
      </w:r>
    </w:p>
    <w:p w14:paraId="62E850D5" w14:textId="77777777" w:rsidR="006858DA" w:rsidRPr="004D2AC9" w:rsidRDefault="006858DA" w:rsidP="002F5990">
      <w:pPr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>Экспертное заключение передаётся комиссии для рассмотрения и принятия решения.</w:t>
      </w:r>
    </w:p>
    <w:p w14:paraId="0571D645" w14:textId="77777777" w:rsidR="000C2094" w:rsidRPr="004D2AC9" w:rsidRDefault="006858DA" w:rsidP="002F5990">
      <w:pPr>
        <w:tabs>
          <w:tab w:val="left" w:pos="1494"/>
        </w:tabs>
        <w:suppressAutoHyphens/>
        <w:ind w:firstLine="567"/>
        <w:jc w:val="both"/>
        <w:rPr>
          <w:sz w:val="28"/>
        </w:rPr>
      </w:pPr>
      <w:r w:rsidRPr="004D2AC9">
        <w:rPr>
          <w:sz w:val="28"/>
        </w:rPr>
        <w:t xml:space="preserve">В случае положительного решения выписка из протокола заседания комиссии передаётся в офис регистратора для внесения сведений о </w:t>
      </w:r>
      <w:proofErr w:type="spellStart"/>
      <w:r w:rsidRPr="004D2AC9">
        <w:rPr>
          <w:sz w:val="28"/>
        </w:rPr>
        <w:t>перезачёте</w:t>
      </w:r>
      <w:proofErr w:type="spellEnd"/>
      <w:r w:rsidRPr="004D2AC9">
        <w:rPr>
          <w:sz w:val="28"/>
        </w:rPr>
        <w:t xml:space="preserve"> результатов обучения в </w:t>
      </w:r>
      <w:proofErr w:type="spellStart"/>
      <w:r w:rsidRPr="004D2AC9">
        <w:rPr>
          <w:sz w:val="28"/>
        </w:rPr>
        <w:t>транскрипт</w:t>
      </w:r>
      <w:proofErr w:type="spellEnd"/>
      <w:r w:rsidRPr="004D2AC9">
        <w:rPr>
          <w:sz w:val="28"/>
        </w:rPr>
        <w:t xml:space="preserve"> обучающегося.</w:t>
      </w:r>
    </w:p>
    <w:p w14:paraId="7B35D534" w14:textId="77777777" w:rsidR="006858DA" w:rsidRPr="000C2094" w:rsidRDefault="006858DA" w:rsidP="002F5990">
      <w:pPr>
        <w:tabs>
          <w:tab w:val="left" w:pos="1494"/>
        </w:tabs>
        <w:suppressAutoHyphens/>
        <w:ind w:firstLine="567"/>
        <w:jc w:val="both"/>
        <w:rPr>
          <w:sz w:val="28"/>
        </w:rPr>
      </w:pPr>
      <w:proofErr w:type="gramStart"/>
      <w:r w:rsidRPr="004D2AC9">
        <w:rPr>
          <w:sz w:val="28"/>
        </w:rPr>
        <w:t>Обучающийся</w:t>
      </w:r>
      <w:proofErr w:type="gramEnd"/>
      <w:r w:rsidRPr="004D2AC9">
        <w:rPr>
          <w:sz w:val="28"/>
        </w:rPr>
        <w:t xml:space="preserve"> освобождается от изучения </w:t>
      </w:r>
      <w:proofErr w:type="spellStart"/>
      <w:r w:rsidRPr="004D2AC9">
        <w:rPr>
          <w:sz w:val="28"/>
        </w:rPr>
        <w:t>перезачтённых</w:t>
      </w:r>
      <w:proofErr w:type="spellEnd"/>
      <w:r w:rsidRPr="004D2AC9">
        <w:rPr>
          <w:sz w:val="28"/>
        </w:rPr>
        <w:t xml:space="preserve"> дисциплин в следующих академических периодах.</w:t>
      </w:r>
    </w:p>
    <w:p w14:paraId="5B41184F" w14:textId="77777777" w:rsidR="00A6325B" w:rsidRDefault="00A6325B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6B4E889B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3EDB9074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08418C95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55BAECD2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7F1C1312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7314911F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77104E91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47A2F7B4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520584F0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38C9CF25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3926BE9C" w14:textId="77777777" w:rsidR="002A3889" w:rsidRDefault="002A3889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311C7DC2" w14:textId="77777777" w:rsidR="00BF311E" w:rsidRDefault="00BF311E" w:rsidP="002F5990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4514FFF4" w14:textId="77777777" w:rsidR="00A54B36" w:rsidRDefault="00A54B36" w:rsidP="00A54B36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51ABFF8B" w14:textId="77777777" w:rsidR="00A54B36" w:rsidRDefault="00A54B36" w:rsidP="00A54B36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ind w:firstLine="567"/>
        <w:jc w:val="both"/>
        <w:rPr>
          <w:szCs w:val="28"/>
        </w:rPr>
      </w:pPr>
    </w:p>
    <w:p w14:paraId="4E775169" w14:textId="77777777" w:rsidR="00A54B36" w:rsidRPr="0074129D" w:rsidRDefault="00A54B36" w:rsidP="00A54B36">
      <w:pPr>
        <w:widowControl w:val="0"/>
        <w:suppressAutoHyphens/>
        <w:jc w:val="center"/>
        <w:rPr>
          <w:sz w:val="28"/>
          <w:szCs w:val="28"/>
        </w:rPr>
      </w:pPr>
      <w:r w:rsidRPr="0074129D">
        <w:rPr>
          <w:sz w:val="28"/>
          <w:szCs w:val="28"/>
        </w:rPr>
        <w:t xml:space="preserve">Шкала </w:t>
      </w:r>
      <w:proofErr w:type="spellStart"/>
      <w:r w:rsidRPr="0074129D">
        <w:rPr>
          <w:sz w:val="28"/>
          <w:szCs w:val="28"/>
        </w:rPr>
        <w:t>перезачета</w:t>
      </w:r>
      <w:proofErr w:type="spellEnd"/>
      <w:r w:rsidRPr="0074129D">
        <w:rPr>
          <w:sz w:val="28"/>
          <w:szCs w:val="28"/>
        </w:rPr>
        <w:t xml:space="preserve"> оценок</w:t>
      </w:r>
    </w:p>
    <w:p w14:paraId="527B01C9" w14:textId="77777777" w:rsidR="00A54B36" w:rsidRPr="0074129D" w:rsidRDefault="00A54B36" w:rsidP="00A54B36">
      <w:pPr>
        <w:widowControl w:val="0"/>
        <w:suppressAutoHyphens/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54B36" w:rsidRPr="0074129D" w14:paraId="0867AC88" w14:textId="77777777" w:rsidTr="00677766">
        <w:tc>
          <w:tcPr>
            <w:tcW w:w="3190" w:type="dxa"/>
          </w:tcPr>
          <w:p w14:paraId="54005149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3190" w:type="dxa"/>
          </w:tcPr>
          <w:p w14:paraId="2B3B527C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4"/>
                <w:szCs w:val="24"/>
              </w:rPr>
              <w:t xml:space="preserve">Согласно </w:t>
            </w:r>
            <w:proofErr w:type="spellStart"/>
            <w:r w:rsidRPr="0074129D">
              <w:rPr>
                <w:sz w:val="24"/>
                <w:szCs w:val="24"/>
              </w:rPr>
              <w:t>балльно</w:t>
            </w:r>
            <w:proofErr w:type="spellEnd"/>
            <w:r w:rsidRPr="0074129D">
              <w:rPr>
                <w:sz w:val="24"/>
                <w:szCs w:val="24"/>
              </w:rPr>
              <w:t>-рейтинговой системе оценки знаний</w:t>
            </w:r>
          </w:p>
        </w:tc>
        <w:tc>
          <w:tcPr>
            <w:tcW w:w="3190" w:type="dxa"/>
          </w:tcPr>
          <w:p w14:paraId="1DD82748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4"/>
                <w:szCs w:val="24"/>
              </w:rPr>
              <w:t>Среднее значение</w:t>
            </w:r>
          </w:p>
        </w:tc>
      </w:tr>
      <w:tr w:rsidR="00A54B36" w:rsidRPr="0074129D" w14:paraId="1FB9E825" w14:textId="77777777" w:rsidTr="00677766">
        <w:tc>
          <w:tcPr>
            <w:tcW w:w="3190" w:type="dxa"/>
          </w:tcPr>
          <w:p w14:paraId="0C5299CD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Отлично</w:t>
            </w:r>
          </w:p>
        </w:tc>
        <w:tc>
          <w:tcPr>
            <w:tcW w:w="3190" w:type="dxa"/>
          </w:tcPr>
          <w:p w14:paraId="57E31062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90-100</w:t>
            </w:r>
          </w:p>
        </w:tc>
        <w:tc>
          <w:tcPr>
            <w:tcW w:w="3190" w:type="dxa"/>
          </w:tcPr>
          <w:p w14:paraId="3CF8614F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94</w:t>
            </w:r>
          </w:p>
        </w:tc>
      </w:tr>
      <w:tr w:rsidR="00A54B36" w:rsidRPr="0074129D" w14:paraId="5EB52FCB" w14:textId="77777777" w:rsidTr="00677766">
        <w:tc>
          <w:tcPr>
            <w:tcW w:w="3190" w:type="dxa"/>
          </w:tcPr>
          <w:p w14:paraId="3A0BA21E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Хорошо</w:t>
            </w:r>
          </w:p>
        </w:tc>
        <w:tc>
          <w:tcPr>
            <w:tcW w:w="3190" w:type="dxa"/>
          </w:tcPr>
          <w:p w14:paraId="6B572818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70-89</w:t>
            </w:r>
          </w:p>
        </w:tc>
        <w:tc>
          <w:tcPr>
            <w:tcW w:w="3190" w:type="dxa"/>
          </w:tcPr>
          <w:p w14:paraId="09AA20B3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79</w:t>
            </w:r>
          </w:p>
        </w:tc>
      </w:tr>
      <w:tr w:rsidR="00A54B36" w:rsidRPr="0074129D" w14:paraId="333EF6C5" w14:textId="77777777" w:rsidTr="00677766">
        <w:tc>
          <w:tcPr>
            <w:tcW w:w="3190" w:type="dxa"/>
          </w:tcPr>
          <w:p w14:paraId="67F7647F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3190" w:type="dxa"/>
          </w:tcPr>
          <w:p w14:paraId="18D74F9B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50-69</w:t>
            </w:r>
          </w:p>
        </w:tc>
        <w:tc>
          <w:tcPr>
            <w:tcW w:w="3190" w:type="dxa"/>
          </w:tcPr>
          <w:p w14:paraId="17159D44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60</w:t>
            </w:r>
          </w:p>
        </w:tc>
      </w:tr>
      <w:tr w:rsidR="00A54B36" w14:paraId="254D227C" w14:textId="77777777" w:rsidTr="00677766">
        <w:tc>
          <w:tcPr>
            <w:tcW w:w="3190" w:type="dxa"/>
          </w:tcPr>
          <w:p w14:paraId="118DBED5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Зачтено</w:t>
            </w:r>
          </w:p>
        </w:tc>
        <w:tc>
          <w:tcPr>
            <w:tcW w:w="3190" w:type="dxa"/>
          </w:tcPr>
          <w:p w14:paraId="05DEAE00" w14:textId="77777777" w:rsidR="00A54B36" w:rsidRPr="0074129D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4AC5E774" w14:textId="77777777" w:rsidR="00A54B36" w:rsidRDefault="00A54B36" w:rsidP="0067776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4129D">
              <w:rPr>
                <w:sz w:val="28"/>
                <w:szCs w:val="28"/>
              </w:rPr>
              <w:t>75</w:t>
            </w:r>
          </w:p>
        </w:tc>
      </w:tr>
    </w:tbl>
    <w:p w14:paraId="4786B322" w14:textId="77777777" w:rsidR="00A54B36" w:rsidRDefault="00A54B36" w:rsidP="003D497A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jc w:val="right"/>
        <w:rPr>
          <w:szCs w:val="28"/>
        </w:rPr>
      </w:pPr>
    </w:p>
    <w:p w14:paraId="15930AE0" w14:textId="77777777" w:rsidR="00A54B36" w:rsidRDefault="00A54B36" w:rsidP="003D497A">
      <w:pPr>
        <w:pStyle w:val="ab"/>
        <w:widowControl w:val="0"/>
        <w:tabs>
          <w:tab w:val="left" w:pos="993"/>
          <w:tab w:val="left" w:pos="2744"/>
          <w:tab w:val="left" w:pos="4388"/>
          <w:tab w:val="left" w:pos="6120"/>
          <w:tab w:val="left" w:pos="6746"/>
          <w:tab w:val="left" w:pos="7825"/>
        </w:tabs>
        <w:suppressAutoHyphens/>
        <w:jc w:val="right"/>
        <w:rPr>
          <w:szCs w:val="28"/>
        </w:rPr>
      </w:pPr>
    </w:p>
    <w:p w14:paraId="015C777D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5360A46A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3D906494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676F608C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36D7D272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10B1355C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7958CB02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5E70FB98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2F70D767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17045473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1C2884F0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5980B7C3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3A16A61B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11EF33BA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20A018D9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38E6121A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6D513E0B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60C61A97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2AF6F098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5E78B39C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578F50F2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0AA22C16" w14:textId="77777777" w:rsidR="00D676EC" w:rsidRDefault="00D676EC" w:rsidP="002F5990">
      <w:pPr>
        <w:widowControl w:val="0"/>
        <w:suppressAutoHyphens/>
        <w:jc w:val="center"/>
        <w:rPr>
          <w:sz w:val="28"/>
          <w:szCs w:val="28"/>
        </w:rPr>
      </w:pPr>
    </w:p>
    <w:p w14:paraId="0A81EE22" w14:textId="77777777" w:rsidR="00D676EC" w:rsidRDefault="00D676EC" w:rsidP="002F5990">
      <w:pPr>
        <w:widowControl w:val="0"/>
        <w:suppressAutoHyphens/>
        <w:jc w:val="center"/>
        <w:rPr>
          <w:sz w:val="28"/>
          <w:szCs w:val="28"/>
        </w:rPr>
      </w:pPr>
    </w:p>
    <w:p w14:paraId="35995349" w14:textId="77777777" w:rsidR="00D676EC" w:rsidRDefault="00D676EC" w:rsidP="002F5990">
      <w:pPr>
        <w:widowControl w:val="0"/>
        <w:suppressAutoHyphens/>
        <w:jc w:val="center"/>
        <w:rPr>
          <w:sz w:val="28"/>
          <w:szCs w:val="28"/>
        </w:rPr>
      </w:pPr>
    </w:p>
    <w:p w14:paraId="561CF58E" w14:textId="77777777" w:rsidR="00D676EC" w:rsidRDefault="00D676EC" w:rsidP="002F5990">
      <w:pPr>
        <w:widowControl w:val="0"/>
        <w:suppressAutoHyphens/>
        <w:jc w:val="center"/>
        <w:rPr>
          <w:sz w:val="28"/>
          <w:szCs w:val="28"/>
        </w:rPr>
      </w:pPr>
    </w:p>
    <w:p w14:paraId="1E6B3C2B" w14:textId="77777777" w:rsidR="002A3889" w:rsidRDefault="002A3889" w:rsidP="002F5990">
      <w:pPr>
        <w:widowControl w:val="0"/>
        <w:suppressAutoHyphens/>
        <w:jc w:val="center"/>
        <w:rPr>
          <w:sz w:val="28"/>
          <w:szCs w:val="28"/>
        </w:rPr>
      </w:pPr>
    </w:p>
    <w:p w14:paraId="12EFFAC4" w14:textId="77777777" w:rsidR="002A3889" w:rsidRDefault="002A3889" w:rsidP="002F5990">
      <w:pPr>
        <w:widowControl w:val="0"/>
        <w:suppressAutoHyphens/>
        <w:jc w:val="center"/>
        <w:rPr>
          <w:sz w:val="28"/>
          <w:szCs w:val="28"/>
        </w:rPr>
      </w:pPr>
      <w:bookmarkStart w:id="9" w:name="_GoBack"/>
      <w:bookmarkEnd w:id="9"/>
    </w:p>
    <w:p w14:paraId="300520DA" w14:textId="77777777" w:rsidR="00D676EC" w:rsidRDefault="00D676EC" w:rsidP="002F5990">
      <w:pPr>
        <w:widowControl w:val="0"/>
        <w:suppressAutoHyphens/>
        <w:jc w:val="center"/>
        <w:rPr>
          <w:sz w:val="28"/>
          <w:szCs w:val="28"/>
        </w:rPr>
      </w:pPr>
    </w:p>
    <w:p w14:paraId="4FCA23FC" w14:textId="77777777" w:rsidR="00D676EC" w:rsidRDefault="00D676EC" w:rsidP="002F5990">
      <w:pPr>
        <w:widowControl w:val="0"/>
        <w:suppressAutoHyphens/>
        <w:jc w:val="center"/>
        <w:rPr>
          <w:sz w:val="28"/>
          <w:szCs w:val="28"/>
        </w:rPr>
      </w:pPr>
    </w:p>
    <w:p w14:paraId="3021359F" w14:textId="77777777" w:rsidR="00BF311E" w:rsidRDefault="00BF311E" w:rsidP="003D497A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0512E936" w14:textId="77777777" w:rsidR="00BF311E" w:rsidRDefault="00BF311E" w:rsidP="002F5990">
      <w:pPr>
        <w:widowControl w:val="0"/>
        <w:suppressAutoHyphens/>
        <w:jc w:val="center"/>
        <w:rPr>
          <w:sz w:val="28"/>
          <w:szCs w:val="28"/>
        </w:rPr>
      </w:pPr>
    </w:p>
    <w:p w14:paraId="418964EE" w14:textId="77777777" w:rsidR="00567580" w:rsidRPr="00D74A0E" w:rsidRDefault="00567580" w:rsidP="002F5990">
      <w:pPr>
        <w:widowControl w:val="0"/>
        <w:suppressAutoHyphens/>
        <w:jc w:val="center"/>
        <w:rPr>
          <w:sz w:val="28"/>
          <w:szCs w:val="28"/>
        </w:rPr>
      </w:pPr>
      <w:r w:rsidRPr="00D74A0E">
        <w:rPr>
          <w:sz w:val="28"/>
          <w:szCs w:val="28"/>
        </w:rPr>
        <w:t>Заключение</w:t>
      </w:r>
    </w:p>
    <w:p w14:paraId="4EF1CDA9" w14:textId="77777777" w:rsidR="00567580" w:rsidRPr="00567580" w:rsidRDefault="00567580" w:rsidP="002F5990">
      <w:pPr>
        <w:widowControl w:val="0"/>
        <w:suppressAutoHyphens/>
        <w:jc w:val="center"/>
        <w:rPr>
          <w:sz w:val="28"/>
          <w:szCs w:val="28"/>
        </w:rPr>
      </w:pPr>
      <w:r w:rsidRPr="00D74A0E">
        <w:rPr>
          <w:sz w:val="28"/>
          <w:szCs w:val="28"/>
          <w:lang w:val="kk-KZ"/>
        </w:rPr>
        <w:t>комиссии</w:t>
      </w:r>
      <w:r w:rsidRPr="00D74A0E">
        <w:rPr>
          <w:sz w:val="28"/>
          <w:szCs w:val="28"/>
        </w:rPr>
        <w:t xml:space="preserve"> по </w:t>
      </w:r>
      <w:proofErr w:type="spellStart"/>
      <w:r w:rsidRPr="00D74A0E">
        <w:rPr>
          <w:sz w:val="28"/>
          <w:szCs w:val="28"/>
        </w:rPr>
        <w:t>перезачёту</w:t>
      </w:r>
      <w:proofErr w:type="spellEnd"/>
      <w:r w:rsidRPr="00D74A0E">
        <w:rPr>
          <w:sz w:val="28"/>
          <w:szCs w:val="28"/>
        </w:rPr>
        <w:t xml:space="preserve"> результатов освоения части образовательной </w:t>
      </w:r>
      <w:r w:rsidRPr="00D74A0E">
        <w:rPr>
          <w:sz w:val="28"/>
          <w:szCs w:val="28"/>
          <w:lang w:val="kk-KZ"/>
        </w:rPr>
        <w:t>программы</w:t>
      </w:r>
      <w:r w:rsidRPr="00D74A0E">
        <w:rPr>
          <w:sz w:val="28"/>
          <w:szCs w:val="28"/>
        </w:rPr>
        <w:t>, освоенной в других организациях образования</w:t>
      </w:r>
    </w:p>
    <w:p w14:paraId="2D6BA603" w14:textId="77777777" w:rsidR="00567580" w:rsidRPr="00976C83" w:rsidRDefault="00567580" w:rsidP="002F5990">
      <w:pPr>
        <w:widowControl w:val="0"/>
        <w:suppressAutoHyphens/>
        <w:ind w:firstLine="709"/>
        <w:jc w:val="both"/>
        <w:rPr>
          <w:sz w:val="24"/>
          <w:szCs w:val="24"/>
          <w:lang w:val="kk-KZ"/>
        </w:rPr>
      </w:pPr>
    </w:p>
    <w:p w14:paraId="15CC7DDC" w14:textId="77777777" w:rsidR="00567580" w:rsidRPr="00976C83" w:rsidRDefault="00567580" w:rsidP="002F5990">
      <w:pPr>
        <w:widowControl w:val="0"/>
        <w:suppressAutoHyphens/>
        <w:jc w:val="both"/>
        <w:rPr>
          <w:sz w:val="24"/>
          <w:szCs w:val="24"/>
          <w:lang w:val="kk-KZ"/>
        </w:rPr>
      </w:pPr>
      <w:proofErr w:type="spellStart"/>
      <w:r w:rsidRPr="00567580">
        <w:rPr>
          <w:sz w:val="28"/>
          <w:szCs w:val="28"/>
        </w:rPr>
        <w:t>Образовательн</w:t>
      </w:r>
      <w:proofErr w:type="spellEnd"/>
      <w:r w:rsidRPr="00567580">
        <w:rPr>
          <w:sz w:val="28"/>
          <w:szCs w:val="28"/>
          <w:lang w:val="kk-KZ"/>
        </w:rPr>
        <w:t>ая</w:t>
      </w:r>
      <w:r w:rsidRPr="00567580">
        <w:rPr>
          <w:sz w:val="28"/>
          <w:szCs w:val="28"/>
        </w:rPr>
        <w:t xml:space="preserve"> программ</w:t>
      </w:r>
      <w:r w:rsidRPr="00567580">
        <w:rPr>
          <w:sz w:val="28"/>
          <w:szCs w:val="28"/>
          <w:lang w:val="kk-KZ"/>
        </w:rPr>
        <w:t>а</w:t>
      </w:r>
      <w:r w:rsidRPr="00976C83">
        <w:rPr>
          <w:sz w:val="24"/>
          <w:szCs w:val="24"/>
          <w:lang w:val="kk-KZ"/>
        </w:rPr>
        <w:t xml:space="preserve"> </w:t>
      </w:r>
      <w:r w:rsidRPr="00976C83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_____________________________________</w:t>
      </w:r>
    </w:p>
    <w:p w14:paraId="6105204F" w14:textId="77777777" w:rsidR="00567580" w:rsidRPr="00976C83" w:rsidRDefault="00567580" w:rsidP="002F5990">
      <w:pPr>
        <w:suppressAutoHyphens/>
        <w:rPr>
          <w:sz w:val="24"/>
          <w:szCs w:val="24"/>
          <w:lang w:val="kk-KZ"/>
        </w:rPr>
      </w:pPr>
    </w:p>
    <w:p w14:paraId="1CB56A2B" w14:textId="77777777" w:rsidR="00567580" w:rsidRPr="00976C83" w:rsidRDefault="00567580" w:rsidP="002F5990">
      <w:pPr>
        <w:suppressAutoHyphens/>
        <w:rPr>
          <w:bCs/>
          <w:sz w:val="24"/>
          <w:szCs w:val="24"/>
          <w:lang w:val="kk-KZ"/>
        </w:rPr>
      </w:pPr>
      <w:r w:rsidRPr="00567580">
        <w:rPr>
          <w:sz w:val="28"/>
          <w:szCs w:val="28"/>
        </w:rPr>
        <w:t xml:space="preserve">ФИО </w:t>
      </w:r>
      <w:proofErr w:type="gramStart"/>
      <w:r w:rsidRPr="00567580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976C83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  <w:lang w:val="kk-KZ"/>
        </w:rPr>
        <w:t>_________________________________________________</w:t>
      </w:r>
    </w:p>
    <w:p w14:paraId="76B6A392" w14:textId="77777777" w:rsidR="00567580" w:rsidRDefault="00567580" w:rsidP="002F5990">
      <w:pPr>
        <w:widowControl w:val="0"/>
        <w:suppressAutoHyphens/>
        <w:rPr>
          <w:sz w:val="28"/>
          <w:szCs w:val="28"/>
        </w:rPr>
      </w:pPr>
    </w:p>
    <w:p w14:paraId="57AE21D5" w14:textId="77777777" w:rsidR="00567580" w:rsidRPr="00567580" w:rsidRDefault="00567580" w:rsidP="002F5990">
      <w:pPr>
        <w:widowControl w:val="0"/>
        <w:suppressAutoHyphens/>
        <w:rPr>
          <w:sz w:val="28"/>
          <w:szCs w:val="28"/>
        </w:rPr>
      </w:pPr>
      <w:r w:rsidRPr="00567580">
        <w:rPr>
          <w:sz w:val="28"/>
          <w:szCs w:val="28"/>
        </w:rPr>
        <w:t xml:space="preserve">Раздел 1 - Сведения по </w:t>
      </w:r>
      <w:proofErr w:type="spellStart"/>
      <w:r w:rsidRPr="00567580">
        <w:rPr>
          <w:sz w:val="28"/>
          <w:szCs w:val="28"/>
        </w:rPr>
        <w:t>перезачт</w:t>
      </w:r>
      <w:r>
        <w:rPr>
          <w:sz w:val="28"/>
          <w:szCs w:val="28"/>
        </w:rPr>
        <w:t>ё</w:t>
      </w:r>
      <w:r w:rsidRPr="00567580">
        <w:rPr>
          <w:sz w:val="28"/>
          <w:szCs w:val="28"/>
        </w:rPr>
        <w:t>нным</w:t>
      </w:r>
      <w:proofErr w:type="spellEnd"/>
      <w:r w:rsidRPr="00567580">
        <w:rPr>
          <w:sz w:val="28"/>
          <w:szCs w:val="28"/>
        </w:rPr>
        <w:t xml:space="preserve"> видам учебных мероприятий</w:t>
      </w:r>
    </w:p>
    <w:p w14:paraId="4E54C3B7" w14:textId="77777777" w:rsidR="00567580" w:rsidRPr="00567580" w:rsidRDefault="00567580" w:rsidP="002F5990">
      <w:pPr>
        <w:widowControl w:val="0"/>
        <w:suppressAutoHyphens/>
        <w:ind w:firstLine="709"/>
        <w:rPr>
          <w:sz w:val="28"/>
          <w:szCs w:val="28"/>
        </w:rPr>
      </w:pPr>
    </w:p>
    <w:tbl>
      <w:tblPr>
        <w:tblStyle w:val="af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1275"/>
        <w:gridCol w:w="1134"/>
        <w:gridCol w:w="1701"/>
      </w:tblGrid>
      <w:tr w:rsidR="00567580" w:rsidRPr="00976C83" w14:paraId="600CE676" w14:textId="77777777" w:rsidTr="009F27B7">
        <w:tc>
          <w:tcPr>
            <w:tcW w:w="709" w:type="dxa"/>
            <w:vAlign w:val="center"/>
          </w:tcPr>
          <w:p w14:paraId="24E52D6E" w14:textId="77777777" w:rsidR="00567580" w:rsidRPr="00567580" w:rsidRDefault="00567580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 xml:space="preserve">№ </w:t>
            </w:r>
            <w:proofErr w:type="gramStart"/>
            <w:r w:rsidRPr="00567580">
              <w:rPr>
                <w:sz w:val="24"/>
                <w:szCs w:val="24"/>
              </w:rPr>
              <w:t>п</w:t>
            </w:r>
            <w:proofErr w:type="gramEnd"/>
            <w:r w:rsidRPr="00567580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14:paraId="070CA8A9" w14:textId="77777777" w:rsidR="00567580" w:rsidRPr="00567580" w:rsidRDefault="00567580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 xml:space="preserve">Наименование дисциплины по учебному плану </w:t>
            </w:r>
            <w:proofErr w:type="spellStart"/>
            <w:r w:rsidRPr="00567580">
              <w:rPr>
                <w:sz w:val="24"/>
                <w:szCs w:val="24"/>
              </w:rPr>
              <w:t>КИнЭУ</w:t>
            </w:r>
            <w:proofErr w:type="spellEnd"/>
          </w:p>
        </w:tc>
        <w:tc>
          <w:tcPr>
            <w:tcW w:w="2835" w:type="dxa"/>
            <w:vAlign w:val="center"/>
          </w:tcPr>
          <w:p w14:paraId="0BAF0AC1" w14:textId="77777777" w:rsidR="00567580" w:rsidRPr="00567580" w:rsidRDefault="00567580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>Наименование дисциплины по представленным документам</w:t>
            </w:r>
          </w:p>
        </w:tc>
        <w:tc>
          <w:tcPr>
            <w:tcW w:w="1275" w:type="dxa"/>
            <w:vAlign w:val="center"/>
          </w:tcPr>
          <w:p w14:paraId="553C39CC" w14:textId="77777777" w:rsidR="00567580" w:rsidRPr="00567580" w:rsidRDefault="00567580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>Объем академических кредитов</w:t>
            </w:r>
          </w:p>
        </w:tc>
        <w:tc>
          <w:tcPr>
            <w:tcW w:w="1134" w:type="dxa"/>
            <w:vAlign w:val="center"/>
          </w:tcPr>
          <w:p w14:paraId="02821CFB" w14:textId="77777777" w:rsidR="00567580" w:rsidRPr="00567580" w:rsidRDefault="00567580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>Семестр</w:t>
            </w:r>
          </w:p>
        </w:tc>
        <w:tc>
          <w:tcPr>
            <w:tcW w:w="1701" w:type="dxa"/>
            <w:vAlign w:val="center"/>
          </w:tcPr>
          <w:p w14:paraId="549E82CD" w14:textId="77777777" w:rsidR="00567580" w:rsidRPr="00567580" w:rsidRDefault="00567580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>Оценка</w:t>
            </w:r>
          </w:p>
        </w:tc>
      </w:tr>
      <w:tr w:rsidR="00567580" w:rsidRPr="00976C83" w14:paraId="144ACD8D" w14:textId="77777777" w:rsidTr="009F27B7">
        <w:tc>
          <w:tcPr>
            <w:tcW w:w="709" w:type="dxa"/>
            <w:vAlign w:val="center"/>
          </w:tcPr>
          <w:p w14:paraId="69F2349A" w14:textId="77777777" w:rsidR="00567580" w:rsidRPr="00976C83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2694" w:type="dxa"/>
            <w:vAlign w:val="center"/>
          </w:tcPr>
          <w:p w14:paraId="0BD8DBD4" w14:textId="77777777" w:rsidR="00567580" w:rsidRPr="00976C83" w:rsidRDefault="00567580" w:rsidP="002F5990">
            <w:pPr>
              <w:suppressAutoHyphens/>
            </w:pPr>
          </w:p>
        </w:tc>
        <w:tc>
          <w:tcPr>
            <w:tcW w:w="2835" w:type="dxa"/>
            <w:vAlign w:val="center"/>
          </w:tcPr>
          <w:p w14:paraId="19760C5D" w14:textId="77777777" w:rsidR="00567580" w:rsidRPr="00976C83" w:rsidRDefault="00567580" w:rsidP="002F5990">
            <w:pPr>
              <w:suppressAutoHyphens/>
            </w:pPr>
          </w:p>
        </w:tc>
        <w:tc>
          <w:tcPr>
            <w:tcW w:w="1275" w:type="dxa"/>
            <w:vAlign w:val="center"/>
          </w:tcPr>
          <w:p w14:paraId="60C5160A" w14:textId="77777777" w:rsidR="00567580" w:rsidRPr="00976C83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1134" w:type="dxa"/>
            <w:vAlign w:val="center"/>
          </w:tcPr>
          <w:p w14:paraId="03EB57B3" w14:textId="77777777" w:rsidR="00567580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vAlign w:val="center"/>
          </w:tcPr>
          <w:p w14:paraId="76902E3D" w14:textId="77777777" w:rsidR="00567580" w:rsidRPr="0064179C" w:rsidRDefault="00567580" w:rsidP="002F5990">
            <w:pPr>
              <w:widowControl w:val="0"/>
              <w:suppressAutoHyphens/>
              <w:jc w:val="center"/>
            </w:pPr>
          </w:p>
        </w:tc>
      </w:tr>
      <w:tr w:rsidR="00567580" w:rsidRPr="00976C83" w14:paraId="0D7E4830" w14:textId="77777777" w:rsidTr="009F27B7">
        <w:tc>
          <w:tcPr>
            <w:tcW w:w="709" w:type="dxa"/>
            <w:vAlign w:val="center"/>
          </w:tcPr>
          <w:p w14:paraId="14BC6993" w14:textId="77777777" w:rsidR="00567580" w:rsidRPr="00976C83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2694" w:type="dxa"/>
            <w:vAlign w:val="center"/>
          </w:tcPr>
          <w:p w14:paraId="1B2AED98" w14:textId="77777777" w:rsidR="00567580" w:rsidRPr="00976C83" w:rsidRDefault="00567580" w:rsidP="002F5990">
            <w:pPr>
              <w:suppressAutoHyphens/>
            </w:pPr>
          </w:p>
        </w:tc>
        <w:tc>
          <w:tcPr>
            <w:tcW w:w="2835" w:type="dxa"/>
            <w:vAlign w:val="center"/>
          </w:tcPr>
          <w:p w14:paraId="58E994BE" w14:textId="77777777" w:rsidR="00567580" w:rsidRPr="00976C83" w:rsidRDefault="00567580" w:rsidP="002F5990">
            <w:pPr>
              <w:suppressAutoHyphens/>
            </w:pPr>
          </w:p>
        </w:tc>
        <w:tc>
          <w:tcPr>
            <w:tcW w:w="1275" w:type="dxa"/>
            <w:vAlign w:val="center"/>
          </w:tcPr>
          <w:p w14:paraId="13FC2387" w14:textId="77777777" w:rsidR="00567580" w:rsidRPr="00976C83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1134" w:type="dxa"/>
            <w:vAlign w:val="center"/>
          </w:tcPr>
          <w:p w14:paraId="4AEBB81A" w14:textId="77777777" w:rsidR="00567580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vAlign w:val="center"/>
          </w:tcPr>
          <w:p w14:paraId="500290EA" w14:textId="77777777" w:rsidR="00567580" w:rsidRPr="0064179C" w:rsidRDefault="00567580" w:rsidP="002F5990">
            <w:pPr>
              <w:widowControl w:val="0"/>
              <w:suppressAutoHyphens/>
              <w:jc w:val="center"/>
            </w:pPr>
          </w:p>
        </w:tc>
      </w:tr>
      <w:tr w:rsidR="00567580" w:rsidRPr="00976C83" w14:paraId="4E72D500" w14:textId="77777777" w:rsidTr="009F27B7">
        <w:tc>
          <w:tcPr>
            <w:tcW w:w="709" w:type="dxa"/>
            <w:vAlign w:val="center"/>
          </w:tcPr>
          <w:p w14:paraId="40A4117C" w14:textId="77777777" w:rsidR="00567580" w:rsidRPr="00976C83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2694" w:type="dxa"/>
            <w:vAlign w:val="center"/>
          </w:tcPr>
          <w:p w14:paraId="713F96CA" w14:textId="77777777" w:rsidR="00567580" w:rsidRPr="00976C83" w:rsidRDefault="00567580" w:rsidP="002F5990">
            <w:pPr>
              <w:suppressAutoHyphens/>
            </w:pPr>
          </w:p>
        </w:tc>
        <w:tc>
          <w:tcPr>
            <w:tcW w:w="2835" w:type="dxa"/>
            <w:vAlign w:val="center"/>
          </w:tcPr>
          <w:p w14:paraId="2F88ADEF" w14:textId="77777777" w:rsidR="00567580" w:rsidRPr="00976C83" w:rsidRDefault="00567580" w:rsidP="002F5990">
            <w:pPr>
              <w:suppressAutoHyphens/>
            </w:pPr>
          </w:p>
        </w:tc>
        <w:tc>
          <w:tcPr>
            <w:tcW w:w="1275" w:type="dxa"/>
            <w:vAlign w:val="center"/>
          </w:tcPr>
          <w:p w14:paraId="298568B1" w14:textId="77777777" w:rsidR="00567580" w:rsidRPr="00976C83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1134" w:type="dxa"/>
            <w:vAlign w:val="center"/>
          </w:tcPr>
          <w:p w14:paraId="7E0E10FC" w14:textId="77777777" w:rsidR="00567580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vAlign w:val="center"/>
          </w:tcPr>
          <w:p w14:paraId="7CAE86B5" w14:textId="77777777" w:rsidR="00567580" w:rsidRPr="0064179C" w:rsidRDefault="00567580" w:rsidP="002F5990">
            <w:pPr>
              <w:widowControl w:val="0"/>
              <w:suppressAutoHyphens/>
              <w:jc w:val="center"/>
            </w:pPr>
          </w:p>
        </w:tc>
      </w:tr>
      <w:tr w:rsidR="00567580" w:rsidRPr="00976C83" w14:paraId="55CCCE94" w14:textId="77777777" w:rsidTr="009F27B7">
        <w:tc>
          <w:tcPr>
            <w:tcW w:w="709" w:type="dxa"/>
            <w:vAlign w:val="center"/>
          </w:tcPr>
          <w:p w14:paraId="26623599" w14:textId="77777777" w:rsidR="00567580" w:rsidRPr="00976C83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2694" w:type="dxa"/>
            <w:vAlign w:val="center"/>
          </w:tcPr>
          <w:p w14:paraId="20AEE4D5" w14:textId="77777777" w:rsidR="00567580" w:rsidRPr="00976C83" w:rsidRDefault="00567580" w:rsidP="002F5990">
            <w:pPr>
              <w:suppressAutoHyphens/>
            </w:pPr>
          </w:p>
        </w:tc>
        <w:tc>
          <w:tcPr>
            <w:tcW w:w="2835" w:type="dxa"/>
            <w:vAlign w:val="center"/>
          </w:tcPr>
          <w:p w14:paraId="708D8655" w14:textId="77777777" w:rsidR="00567580" w:rsidRPr="00976C83" w:rsidRDefault="00567580" w:rsidP="002F5990">
            <w:pPr>
              <w:suppressAutoHyphens/>
            </w:pPr>
          </w:p>
        </w:tc>
        <w:tc>
          <w:tcPr>
            <w:tcW w:w="1275" w:type="dxa"/>
            <w:vAlign w:val="center"/>
          </w:tcPr>
          <w:p w14:paraId="00676B9C" w14:textId="77777777" w:rsidR="00567580" w:rsidRPr="00976C83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1134" w:type="dxa"/>
            <w:vAlign w:val="center"/>
          </w:tcPr>
          <w:p w14:paraId="1A97F58C" w14:textId="77777777" w:rsidR="00567580" w:rsidRDefault="00567580" w:rsidP="002F5990">
            <w:pPr>
              <w:widowControl w:val="0"/>
              <w:suppressAutoHyphens/>
              <w:jc w:val="center"/>
            </w:pPr>
          </w:p>
        </w:tc>
        <w:tc>
          <w:tcPr>
            <w:tcW w:w="1701" w:type="dxa"/>
            <w:vAlign w:val="center"/>
          </w:tcPr>
          <w:p w14:paraId="52B3C657" w14:textId="77777777" w:rsidR="00567580" w:rsidRPr="0064179C" w:rsidRDefault="00567580" w:rsidP="002F5990">
            <w:pPr>
              <w:widowControl w:val="0"/>
              <w:suppressAutoHyphens/>
              <w:jc w:val="center"/>
            </w:pPr>
          </w:p>
        </w:tc>
      </w:tr>
    </w:tbl>
    <w:p w14:paraId="2D1DE10E" w14:textId="77777777" w:rsidR="00567580" w:rsidRPr="00976C83" w:rsidRDefault="00567580" w:rsidP="002F5990">
      <w:pPr>
        <w:widowControl w:val="0"/>
        <w:suppressAutoHyphens/>
        <w:ind w:firstLine="709"/>
        <w:rPr>
          <w:sz w:val="24"/>
          <w:szCs w:val="24"/>
        </w:rPr>
      </w:pPr>
    </w:p>
    <w:p w14:paraId="6E4F8F07" w14:textId="77777777" w:rsidR="00567580" w:rsidRPr="00567580" w:rsidRDefault="00567580" w:rsidP="002F5990">
      <w:pPr>
        <w:pStyle w:val="afe"/>
        <w:shd w:val="clear" w:color="auto" w:fill="auto"/>
        <w:suppressAutoHyphens/>
        <w:spacing w:line="280" w:lineRule="exact"/>
      </w:pPr>
      <w:r w:rsidRPr="00567580">
        <w:rPr>
          <w:color w:val="000000"/>
          <w:lang w:bidi="ru-RU"/>
        </w:rPr>
        <w:t>Раздел 2 - Перечень дисциплин, составляющих академическую разницу</w:t>
      </w:r>
    </w:p>
    <w:p w14:paraId="7D2F018A" w14:textId="77777777" w:rsidR="00567580" w:rsidRPr="00567580" w:rsidRDefault="00567580" w:rsidP="002F5990">
      <w:pPr>
        <w:widowControl w:val="0"/>
        <w:suppressAutoHyphens/>
        <w:ind w:firstLine="709"/>
        <w:rPr>
          <w:sz w:val="28"/>
          <w:szCs w:val="28"/>
        </w:rPr>
      </w:pPr>
    </w:p>
    <w:tbl>
      <w:tblPr>
        <w:tblStyle w:val="af2"/>
        <w:tblW w:w="8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559"/>
        <w:gridCol w:w="1276"/>
      </w:tblGrid>
      <w:tr w:rsidR="00D74A0E" w:rsidRPr="00976C83" w14:paraId="006C2FC1" w14:textId="77777777" w:rsidTr="00D74A0E">
        <w:tc>
          <w:tcPr>
            <w:tcW w:w="709" w:type="dxa"/>
            <w:vAlign w:val="center"/>
          </w:tcPr>
          <w:p w14:paraId="0F5B1108" w14:textId="77777777" w:rsidR="00D74A0E" w:rsidRPr="00567580" w:rsidRDefault="00D74A0E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 xml:space="preserve">№ </w:t>
            </w:r>
            <w:proofErr w:type="gramStart"/>
            <w:r w:rsidRPr="00567580">
              <w:rPr>
                <w:sz w:val="24"/>
                <w:szCs w:val="24"/>
              </w:rPr>
              <w:t>п</w:t>
            </w:r>
            <w:proofErr w:type="gramEnd"/>
            <w:r w:rsidRPr="00567580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14:paraId="33A92A29" w14:textId="77777777" w:rsidR="00D74A0E" w:rsidRPr="00567580" w:rsidRDefault="00D74A0E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 xml:space="preserve">Наименование дисциплины по учебному плану </w:t>
            </w:r>
            <w:proofErr w:type="spellStart"/>
            <w:r w:rsidRPr="00567580">
              <w:rPr>
                <w:sz w:val="24"/>
                <w:szCs w:val="24"/>
              </w:rPr>
              <w:t>КИнЭУ</w:t>
            </w:r>
            <w:proofErr w:type="spellEnd"/>
          </w:p>
        </w:tc>
        <w:tc>
          <w:tcPr>
            <w:tcW w:w="1984" w:type="dxa"/>
            <w:vAlign w:val="center"/>
          </w:tcPr>
          <w:p w14:paraId="7BC340F4" w14:textId="77777777" w:rsidR="00D74A0E" w:rsidRPr="00567580" w:rsidRDefault="00D74A0E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>Объем академических кредитов</w:t>
            </w:r>
          </w:p>
        </w:tc>
        <w:tc>
          <w:tcPr>
            <w:tcW w:w="1559" w:type="dxa"/>
            <w:vAlign w:val="center"/>
          </w:tcPr>
          <w:p w14:paraId="0C9FDD96" w14:textId="77777777" w:rsidR="00D74A0E" w:rsidRPr="00567580" w:rsidRDefault="00D74A0E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>Форма итогового контроля</w:t>
            </w:r>
          </w:p>
        </w:tc>
        <w:tc>
          <w:tcPr>
            <w:tcW w:w="1276" w:type="dxa"/>
            <w:vAlign w:val="center"/>
          </w:tcPr>
          <w:p w14:paraId="6C046A3A" w14:textId="77777777" w:rsidR="00D74A0E" w:rsidRPr="00567580" w:rsidRDefault="00D74A0E" w:rsidP="002F599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67580">
              <w:rPr>
                <w:sz w:val="24"/>
                <w:szCs w:val="24"/>
              </w:rPr>
              <w:t>Семестр</w:t>
            </w:r>
          </w:p>
        </w:tc>
      </w:tr>
      <w:tr w:rsidR="00D74A0E" w:rsidRPr="00976C83" w14:paraId="47C465A0" w14:textId="77777777" w:rsidTr="00D74A0E">
        <w:tc>
          <w:tcPr>
            <w:tcW w:w="709" w:type="dxa"/>
            <w:vAlign w:val="center"/>
          </w:tcPr>
          <w:p w14:paraId="5170BC2E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3119" w:type="dxa"/>
            <w:vAlign w:val="center"/>
          </w:tcPr>
          <w:p w14:paraId="6CF00BF9" w14:textId="77777777" w:rsidR="00D74A0E" w:rsidRPr="00976C83" w:rsidRDefault="00D74A0E" w:rsidP="002F5990">
            <w:pPr>
              <w:suppressAutoHyphens/>
            </w:pPr>
          </w:p>
        </w:tc>
        <w:tc>
          <w:tcPr>
            <w:tcW w:w="1984" w:type="dxa"/>
            <w:vAlign w:val="center"/>
          </w:tcPr>
          <w:p w14:paraId="50083DE7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1559" w:type="dxa"/>
            <w:vAlign w:val="center"/>
          </w:tcPr>
          <w:p w14:paraId="673B96DD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1276" w:type="dxa"/>
            <w:vAlign w:val="center"/>
          </w:tcPr>
          <w:p w14:paraId="74179537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</w:tr>
      <w:tr w:rsidR="00D74A0E" w:rsidRPr="00976C83" w14:paraId="44205406" w14:textId="77777777" w:rsidTr="00D74A0E">
        <w:tc>
          <w:tcPr>
            <w:tcW w:w="709" w:type="dxa"/>
            <w:vAlign w:val="center"/>
          </w:tcPr>
          <w:p w14:paraId="547B94B3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3119" w:type="dxa"/>
            <w:vAlign w:val="center"/>
          </w:tcPr>
          <w:p w14:paraId="24046E3F" w14:textId="77777777" w:rsidR="00D74A0E" w:rsidRPr="00976C83" w:rsidRDefault="00D74A0E" w:rsidP="002F5990">
            <w:pPr>
              <w:suppressAutoHyphens/>
            </w:pPr>
          </w:p>
        </w:tc>
        <w:tc>
          <w:tcPr>
            <w:tcW w:w="1984" w:type="dxa"/>
            <w:vAlign w:val="center"/>
          </w:tcPr>
          <w:p w14:paraId="59062AD8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1559" w:type="dxa"/>
            <w:vAlign w:val="center"/>
          </w:tcPr>
          <w:p w14:paraId="5CA69701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1276" w:type="dxa"/>
            <w:vAlign w:val="center"/>
          </w:tcPr>
          <w:p w14:paraId="7DFBE8D6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</w:tr>
      <w:tr w:rsidR="00D74A0E" w:rsidRPr="00976C83" w14:paraId="336324AD" w14:textId="77777777" w:rsidTr="00D74A0E">
        <w:tc>
          <w:tcPr>
            <w:tcW w:w="709" w:type="dxa"/>
            <w:vAlign w:val="center"/>
          </w:tcPr>
          <w:p w14:paraId="274454CE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3119" w:type="dxa"/>
            <w:vAlign w:val="center"/>
          </w:tcPr>
          <w:p w14:paraId="03762886" w14:textId="77777777" w:rsidR="00D74A0E" w:rsidRPr="00976C83" w:rsidRDefault="00D74A0E" w:rsidP="002F5990">
            <w:pPr>
              <w:suppressAutoHyphens/>
            </w:pPr>
          </w:p>
        </w:tc>
        <w:tc>
          <w:tcPr>
            <w:tcW w:w="1984" w:type="dxa"/>
            <w:vAlign w:val="center"/>
          </w:tcPr>
          <w:p w14:paraId="66FD4D4E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1559" w:type="dxa"/>
            <w:vAlign w:val="center"/>
          </w:tcPr>
          <w:p w14:paraId="1E8BA51F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1276" w:type="dxa"/>
            <w:vAlign w:val="center"/>
          </w:tcPr>
          <w:p w14:paraId="6E4A4C6F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</w:tr>
      <w:tr w:rsidR="00D74A0E" w:rsidRPr="00976C83" w14:paraId="1BE3045D" w14:textId="77777777" w:rsidTr="00D74A0E">
        <w:tc>
          <w:tcPr>
            <w:tcW w:w="709" w:type="dxa"/>
            <w:vAlign w:val="center"/>
          </w:tcPr>
          <w:p w14:paraId="7D82DF7B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3119" w:type="dxa"/>
            <w:vAlign w:val="center"/>
          </w:tcPr>
          <w:p w14:paraId="20C45B56" w14:textId="77777777" w:rsidR="00D74A0E" w:rsidRPr="00976C83" w:rsidRDefault="00D74A0E" w:rsidP="002F5990">
            <w:pPr>
              <w:suppressAutoHyphens/>
            </w:pPr>
          </w:p>
        </w:tc>
        <w:tc>
          <w:tcPr>
            <w:tcW w:w="1984" w:type="dxa"/>
            <w:vAlign w:val="center"/>
          </w:tcPr>
          <w:p w14:paraId="27F0AA37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1559" w:type="dxa"/>
            <w:vAlign w:val="center"/>
          </w:tcPr>
          <w:p w14:paraId="56BECDC1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  <w:tc>
          <w:tcPr>
            <w:tcW w:w="1276" w:type="dxa"/>
            <w:vAlign w:val="center"/>
          </w:tcPr>
          <w:p w14:paraId="70E853C8" w14:textId="77777777" w:rsidR="00D74A0E" w:rsidRPr="00976C83" w:rsidRDefault="00D74A0E" w:rsidP="002F5990">
            <w:pPr>
              <w:widowControl w:val="0"/>
              <w:suppressAutoHyphens/>
              <w:jc w:val="center"/>
            </w:pPr>
          </w:p>
        </w:tc>
      </w:tr>
    </w:tbl>
    <w:p w14:paraId="6F2B1C0E" w14:textId="77777777" w:rsidR="00567580" w:rsidRDefault="00567580" w:rsidP="002F5990">
      <w:pPr>
        <w:widowControl w:val="0"/>
        <w:suppressAutoHyphens/>
        <w:ind w:firstLine="709"/>
      </w:pPr>
    </w:p>
    <w:p w14:paraId="63E02EBC" w14:textId="77777777" w:rsidR="00567580" w:rsidRDefault="00567580" w:rsidP="002F5990">
      <w:pPr>
        <w:widowControl w:val="0"/>
        <w:suppressAutoHyphens/>
        <w:ind w:firstLine="709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567580" w:rsidRPr="00714456" w14:paraId="0F80ECCC" w14:textId="77777777" w:rsidTr="009F27B7">
        <w:tc>
          <w:tcPr>
            <w:tcW w:w="3708" w:type="dxa"/>
            <w:shd w:val="clear" w:color="auto" w:fill="auto"/>
          </w:tcPr>
          <w:p w14:paraId="2A6DC0A2" w14:textId="77777777" w:rsidR="00567580" w:rsidRPr="00666189" w:rsidRDefault="00567580" w:rsidP="002F5990">
            <w:pPr>
              <w:suppressAutoHyphens/>
              <w:jc w:val="both"/>
              <w:rPr>
                <w:sz w:val="28"/>
                <w:szCs w:val="28"/>
              </w:rPr>
            </w:pPr>
            <w:r w:rsidRPr="0066618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760" w:type="dxa"/>
            <w:shd w:val="clear" w:color="auto" w:fill="auto"/>
          </w:tcPr>
          <w:p w14:paraId="4F83D4A0" w14:textId="77777777" w:rsidR="00567580" w:rsidRPr="00714456" w:rsidRDefault="00567580" w:rsidP="002F5990">
            <w:pPr>
              <w:suppressAutoHyphens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____________ </w:t>
            </w:r>
          </w:p>
        </w:tc>
      </w:tr>
      <w:tr w:rsidR="00567580" w:rsidRPr="00714456" w14:paraId="75DE83CA" w14:textId="77777777" w:rsidTr="009F27B7">
        <w:tc>
          <w:tcPr>
            <w:tcW w:w="3708" w:type="dxa"/>
            <w:shd w:val="clear" w:color="auto" w:fill="auto"/>
          </w:tcPr>
          <w:p w14:paraId="60090C73" w14:textId="77777777" w:rsidR="00567580" w:rsidRPr="00666189" w:rsidRDefault="00567580" w:rsidP="002F5990">
            <w:pPr>
              <w:suppressAutoHyphens/>
              <w:jc w:val="both"/>
              <w:rPr>
                <w:sz w:val="28"/>
                <w:szCs w:val="28"/>
              </w:rPr>
            </w:pPr>
            <w:r w:rsidRPr="00666189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760" w:type="dxa"/>
            <w:shd w:val="clear" w:color="auto" w:fill="auto"/>
          </w:tcPr>
          <w:p w14:paraId="562F7669" w14:textId="77777777" w:rsidR="00666189" w:rsidRPr="00714456" w:rsidRDefault="00666189" w:rsidP="002F5990">
            <w:pPr>
              <w:suppressAutoHyphens/>
              <w:jc w:val="both"/>
              <w:rPr>
                <w:sz w:val="24"/>
                <w:lang w:val="kk-KZ"/>
              </w:rPr>
            </w:pPr>
          </w:p>
        </w:tc>
      </w:tr>
      <w:tr w:rsidR="00567580" w:rsidRPr="00714456" w14:paraId="0EBF5A41" w14:textId="77777777" w:rsidTr="009F27B7">
        <w:tc>
          <w:tcPr>
            <w:tcW w:w="3708" w:type="dxa"/>
            <w:shd w:val="clear" w:color="auto" w:fill="auto"/>
          </w:tcPr>
          <w:p w14:paraId="7472E0EE" w14:textId="77777777" w:rsidR="00567580" w:rsidRPr="00666189" w:rsidRDefault="00567580" w:rsidP="002F599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14:paraId="762BF0BC" w14:textId="77777777" w:rsidR="00567580" w:rsidRPr="00714456" w:rsidRDefault="00666189" w:rsidP="002F5990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</w:tc>
      </w:tr>
      <w:tr w:rsidR="00666189" w:rsidRPr="00714456" w14:paraId="69030DE8" w14:textId="77777777" w:rsidTr="009F27B7">
        <w:tc>
          <w:tcPr>
            <w:tcW w:w="3708" w:type="dxa"/>
            <w:shd w:val="clear" w:color="auto" w:fill="auto"/>
          </w:tcPr>
          <w:p w14:paraId="5DF63020" w14:textId="77777777" w:rsidR="00666189" w:rsidRPr="00714456" w:rsidRDefault="00666189" w:rsidP="002F5990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48A12486" w14:textId="77777777" w:rsidR="00666189" w:rsidRPr="00714456" w:rsidRDefault="00666189" w:rsidP="002F5990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</w:tc>
      </w:tr>
      <w:tr w:rsidR="00666189" w:rsidRPr="00714456" w14:paraId="0222CF06" w14:textId="77777777" w:rsidTr="009F27B7">
        <w:tc>
          <w:tcPr>
            <w:tcW w:w="3708" w:type="dxa"/>
            <w:shd w:val="clear" w:color="auto" w:fill="auto"/>
          </w:tcPr>
          <w:p w14:paraId="35396655" w14:textId="77777777" w:rsidR="00666189" w:rsidRPr="00714456" w:rsidRDefault="00666189" w:rsidP="002F5990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761797AD" w14:textId="77777777" w:rsidR="00666189" w:rsidRDefault="00666189" w:rsidP="002F5990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</w:tc>
      </w:tr>
      <w:tr w:rsidR="00666189" w:rsidRPr="00714456" w14:paraId="3E9585B5" w14:textId="77777777" w:rsidTr="009F27B7">
        <w:tc>
          <w:tcPr>
            <w:tcW w:w="3708" w:type="dxa"/>
            <w:shd w:val="clear" w:color="auto" w:fill="auto"/>
          </w:tcPr>
          <w:p w14:paraId="0C6CC05F" w14:textId="77777777" w:rsidR="00666189" w:rsidRPr="00714456" w:rsidRDefault="00666189" w:rsidP="002F5990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431CAFEA" w14:textId="77777777" w:rsidR="00666189" w:rsidRDefault="00666189" w:rsidP="002F5990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</w:tc>
      </w:tr>
    </w:tbl>
    <w:p w14:paraId="093735EB" w14:textId="77777777" w:rsidR="00666189" w:rsidRDefault="00666189" w:rsidP="002F5990">
      <w:pPr>
        <w:suppressAutoHyphens/>
      </w:pPr>
    </w:p>
    <w:p w14:paraId="261C1E96" w14:textId="77777777" w:rsidR="00666189" w:rsidRDefault="00666189" w:rsidP="002F5990">
      <w:pPr>
        <w:suppressAutoHyphens/>
      </w:pPr>
    </w:p>
    <w:p w14:paraId="1FCE2C66" w14:textId="77777777" w:rsidR="00666189" w:rsidRDefault="00666189" w:rsidP="002F5990">
      <w:pPr>
        <w:suppressAutoHyphens/>
      </w:pPr>
    </w:p>
    <w:p w14:paraId="4389F89B" w14:textId="77777777" w:rsidR="00666189" w:rsidRDefault="00666189" w:rsidP="002F5990">
      <w:pPr>
        <w:suppressAutoHyphens/>
      </w:pPr>
    </w:p>
    <w:p w14:paraId="1F132AF3" w14:textId="77777777" w:rsidR="00666189" w:rsidRDefault="00666189" w:rsidP="002F5990">
      <w:pPr>
        <w:suppressAutoHyphens/>
      </w:pPr>
    </w:p>
    <w:p w14:paraId="6DEB8999" w14:textId="77777777" w:rsidR="003E409B" w:rsidRDefault="003E409B" w:rsidP="002F5990">
      <w:pPr>
        <w:suppressAutoHyphens/>
      </w:pPr>
    </w:p>
    <w:p w14:paraId="2B5B736D" w14:textId="77777777" w:rsidR="003E409B" w:rsidRPr="003E409B" w:rsidRDefault="003E409B" w:rsidP="002F5990">
      <w:pPr>
        <w:suppressAutoHyphens/>
      </w:pPr>
    </w:p>
    <w:p w14:paraId="6E67DCA9" w14:textId="77777777" w:rsidR="009E6135" w:rsidRPr="00240BA9" w:rsidRDefault="009E6135" w:rsidP="002F5990">
      <w:pPr>
        <w:suppressAutoHyphens/>
        <w:jc w:val="center"/>
        <w:rPr>
          <w:sz w:val="28"/>
          <w:szCs w:val="28"/>
        </w:rPr>
      </w:pPr>
      <w:r w:rsidRPr="00A562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685C7" wp14:editId="11C6FCFC">
                <wp:simplePos x="0" y="0"/>
                <wp:positionH relativeFrom="column">
                  <wp:posOffset>0</wp:posOffset>
                </wp:positionH>
                <wp:positionV relativeFrom="paragraph">
                  <wp:posOffset>3475355</wp:posOffset>
                </wp:positionV>
                <wp:extent cx="6057900" cy="342900"/>
                <wp:effectExtent l="5715" t="7620" r="1333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40D2756" id="Прямоугольник 3" o:spid="_x0000_s1026" style="position:absolute;margin-left:0;margin-top:273.65pt;width:47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" strokecolor="white"/>
            </w:pict>
          </mc:Fallback>
        </mc:AlternateContent>
      </w:r>
    </w:p>
    <w:sectPr w:rsidR="009E6135" w:rsidRPr="00240BA9" w:rsidSect="001549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A73CC" w14:textId="77777777" w:rsidR="00112C97" w:rsidRDefault="00112C97">
      <w:r>
        <w:separator/>
      </w:r>
    </w:p>
  </w:endnote>
  <w:endnote w:type="continuationSeparator" w:id="0">
    <w:p w14:paraId="6603928C" w14:textId="77777777" w:rsidR="00112C97" w:rsidRDefault="001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BA01" w14:textId="77777777" w:rsidR="00A516E9" w:rsidRDefault="00A516E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70B6" w14:textId="77777777" w:rsidR="00A516E9" w:rsidRDefault="00A516E9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76033" wp14:editId="23727FA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3E0781" w14:textId="77777777" w:rsidR="00A516E9" w:rsidRPr="00AD5261" w:rsidRDefault="00A516E9">
                          <w:pPr>
                            <w:pStyle w:val="af3"/>
                            <w:jc w:val="righ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5261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D5261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AD5261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A3889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11</w:t>
                          </w:r>
                          <w:r w:rsidRPr="00AD5261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14:paraId="373E0781" w14:textId="77777777" w:rsidR="00A516E9" w:rsidRPr="00AD5261" w:rsidRDefault="00A516E9">
                    <w:pPr>
                      <w:pStyle w:val="af3"/>
                      <w:jc w:val="right"/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AD5261">
                      <w:rPr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AD5261">
                      <w:rPr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AD5261">
                      <w:rPr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2A3889">
                      <w:rPr>
                        <w:noProof/>
                        <w:color w:val="000000" w:themeColor="text1"/>
                        <w:sz w:val="24"/>
                        <w:szCs w:val="24"/>
                      </w:rPr>
                      <w:t>11</w:t>
                    </w:r>
                    <w:r w:rsidRPr="00AD5261">
                      <w:rPr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A975479" wp14:editId="1A90920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38693432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AA56" w14:textId="77777777" w:rsidR="00A516E9" w:rsidRDefault="00A516E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EAE68" w14:textId="77777777" w:rsidR="00112C97" w:rsidRDefault="00112C97">
      <w:r>
        <w:separator/>
      </w:r>
    </w:p>
  </w:footnote>
  <w:footnote w:type="continuationSeparator" w:id="0">
    <w:p w14:paraId="394F3F6A" w14:textId="77777777" w:rsidR="00112C97" w:rsidRDefault="0011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28555" w14:textId="77777777" w:rsidR="00A516E9" w:rsidRDefault="00A516E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10"/>
      <w:gridCol w:w="7974"/>
    </w:tblGrid>
    <w:tr w:rsidR="00A516E9" w14:paraId="53D4F034" w14:textId="77777777" w:rsidTr="005E0C8A">
      <w:tc>
        <w:tcPr>
          <w:tcW w:w="750" w:type="pct"/>
        </w:tcPr>
        <w:p w14:paraId="3A1DACA2" w14:textId="77777777" w:rsidR="00A516E9" w:rsidRDefault="00A516E9">
          <w:pPr>
            <w:pStyle w:val="ae"/>
          </w:pPr>
          <w:r>
            <w:rPr>
              <w:noProof/>
            </w:rPr>
            <w:drawing>
              <wp:inline distT="0" distB="0" distL="0" distR="0" wp14:anchorId="0B1D4AF7" wp14:editId="7DD19468">
                <wp:extent cx="876300" cy="428625"/>
                <wp:effectExtent l="0" t="0" r="0" b="0"/>
                <wp:docPr id="2" name="Рисунок 2" descr="Описание: Описание: Эмблема КИнЭУ edit копия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Описание: Описание: Эмблема КИнЭУ edit копия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97" r="107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alias w:val="Название"/>
          <w:id w:val="24916920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</w:tcPr>
            <w:p w14:paraId="1F748311" w14:textId="77777777" w:rsidR="00A516E9" w:rsidRPr="00846327" w:rsidRDefault="00A516E9" w:rsidP="00C868EC">
              <w:pPr>
                <w:pStyle w:val="ae"/>
                <w:jc w:val="center"/>
                <w:rPr>
                  <w:rFonts w:asciiTheme="majorHAnsi" w:eastAsiaTheme="majorEastAsia" w:hAnsiTheme="majorHAnsi" w:cstheme="majorBidi"/>
                  <w:color w:val="4F81BD" w:themeColor="accent1"/>
                </w:rPr>
              </w:pPr>
              <w:r>
                <w:t xml:space="preserve">Положение о </w:t>
              </w:r>
              <w:proofErr w:type="spellStart"/>
              <w:r>
                <w:t>перезачёте</w:t>
              </w:r>
              <w:proofErr w:type="spellEnd"/>
              <w:r>
                <w:t xml:space="preserve"> результатов обучения предыдущего уровня фо</w:t>
              </w:r>
              <w:r>
                <w:t>р</w:t>
              </w:r>
              <w:r>
                <w:t>мального и неформального образования</w:t>
              </w:r>
            </w:p>
          </w:tc>
        </w:sdtContent>
      </w:sdt>
    </w:tr>
  </w:tbl>
  <w:p w14:paraId="2B0FCA3E" w14:textId="77777777" w:rsidR="00A516E9" w:rsidRDefault="00A516E9" w:rsidP="005E0C8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4A8E1" w14:textId="77777777" w:rsidR="00A516E9" w:rsidRDefault="00A516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6"/>
    <w:multiLevelType w:val="hybridMultilevel"/>
    <w:tmpl w:val="5E884ADC"/>
    <w:lvl w:ilvl="0" w:tplc="FFFFFFFF">
      <w:start w:val="1"/>
      <w:numFmt w:val="bullet"/>
      <w:lvlText w:val="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51EAD36A"/>
    <w:lvl w:ilvl="0" w:tplc="FFFFFFFF">
      <w:start w:val="1"/>
      <w:numFmt w:val="bullet"/>
      <w:lvlText w:val="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3855585C"/>
    <w:lvl w:ilvl="0" w:tplc="FFFFFFFF">
      <w:start w:val="1"/>
      <w:numFmt w:val="bullet"/>
      <w:lvlText w:val="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43190A"/>
    <w:multiLevelType w:val="hybridMultilevel"/>
    <w:tmpl w:val="7408E7AC"/>
    <w:lvl w:ilvl="0" w:tplc="6F56A39E">
      <w:start w:val="3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07D6484E"/>
    <w:multiLevelType w:val="hybridMultilevel"/>
    <w:tmpl w:val="13085D40"/>
    <w:lvl w:ilvl="0" w:tplc="6C64C842">
      <w:start w:val="7"/>
      <w:numFmt w:val="decimal"/>
      <w:lvlText w:val="%1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>
    <w:nsid w:val="0AF34275"/>
    <w:multiLevelType w:val="hybridMultilevel"/>
    <w:tmpl w:val="9A9E1C9A"/>
    <w:lvl w:ilvl="0" w:tplc="B05E9168">
      <w:numFmt w:val="bullet"/>
      <w:lvlText w:val="‒"/>
      <w:lvlJc w:val="left"/>
      <w:pPr>
        <w:ind w:left="128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>
    <w:nsid w:val="0B3A5935"/>
    <w:multiLevelType w:val="hybridMultilevel"/>
    <w:tmpl w:val="0E4E16FA"/>
    <w:lvl w:ilvl="0" w:tplc="CF603ED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01055"/>
    <w:multiLevelType w:val="hybridMultilevel"/>
    <w:tmpl w:val="5A92E696"/>
    <w:lvl w:ilvl="0" w:tplc="93CEF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0C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6E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0E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CF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EE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61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A85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8C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5B5D84"/>
    <w:multiLevelType w:val="hybridMultilevel"/>
    <w:tmpl w:val="BBE86968"/>
    <w:lvl w:ilvl="0" w:tplc="CF603ED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C2B49"/>
    <w:multiLevelType w:val="hybridMultilevel"/>
    <w:tmpl w:val="8416A808"/>
    <w:lvl w:ilvl="0" w:tplc="CF603EDC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4673C0"/>
    <w:multiLevelType w:val="multilevel"/>
    <w:tmpl w:val="C2D2690C"/>
    <w:lvl w:ilvl="0">
      <w:start w:val="7"/>
      <w:numFmt w:val="decimal"/>
      <w:lvlText w:val="%1"/>
      <w:lvlJc w:val="left"/>
      <w:pPr>
        <w:ind w:left="312" w:hanging="78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12" w:hanging="7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9" w:hanging="7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4" w:hanging="7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9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4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9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9" w:hanging="780"/>
      </w:pPr>
      <w:rPr>
        <w:rFonts w:hint="default"/>
        <w:lang w:val="ru-RU" w:eastAsia="ru-RU" w:bidi="ru-RU"/>
      </w:rPr>
    </w:lvl>
  </w:abstractNum>
  <w:abstractNum w:abstractNumId="12">
    <w:nsid w:val="1D811524"/>
    <w:multiLevelType w:val="hybridMultilevel"/>
    <w:tmpl w:val="8DFC9B86"/>
    <w:lvl w:ilvl="0" w:tplc="B05E9168">
      <w:numFmt w:val="bullet"/>
      <w:lvlText w:val="‒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8C693C"/>
    <w:multiLevelType w:val="hybridMultilevel"/>
    <w:tmpl w:val="3C0858DA"/>
    <w:lvl w:ilvl="0" w:tplc="BE86C496">
      <w:start w:val="5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1" w:hanging="360"/>
      </w:pPr>
    </w:lvl>
    <w:lvl w:ilvl="2" w:tplc="0419001B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4">
    <w:nsid w:val="214752F2"/>
    <w:multiLevelType w:val="multilevel"/>
    <w:tmpl w:val="865A9416"/>
    <w:lvl w:ilvl="0">
      <w:start w:val="1"/>
      <w:numFmt w:val="decimal"/>
      <w:lvlText w:val="%1"/>
      <w:lvlJc w:val="left"/>
      <w:pPr>
        <w:ind w:left="5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9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021" w:hanging="45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30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595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91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86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2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7" w:hanging="454"/>
      </w:pPr>
      <w:rPr>
        <w:rFonts w:hint="default"/>
        <w:lang w:val="ru-RU" w:eastAsia="ru-RU" w:bidi="ru-RU"/>
      </w:rPr>
    </w:lvl>
  </w:abstractNum>
  <w:abstractNum w:abstractNumId="15">
    <w:nsid w:val="26D43E77"/>
    <w:multiLevelType w:val="hybridMultilevel"/>
    <w:tmpl w:val="8B92E6C2"/>
    <w:lvl w:ilvl="0" w:tplc="92F06B7A">
      <w:start w:val="6"/>
      <w:numFmt w:val="decimal"/>
      <w:lvlText w:val="%1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6">
    <w:nsid w:val="28B85EFE"/>
    <w:multiLevelType w:val="hybridMultilevel"/>
    <w:tmpl w:val="FBF0CD94"/>
    <w:lvl w:ilvl="0" w:tplc="CF603EDC">
      <w:numFmt w:val="bullet"/>
      <w:lvlText w:val="‒"/>
      <w:lvlJc w:val="left"/>
      <w:pPr>
        <w:ind w:left="404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17">
    <w:nsid w:val="319A275E"/>
    <w:multiLevelType w:val="multilevel"/>
    <w:tmpl w:val="55B0BC24"/>
    <w:lvl w:ilvl="0">
      <w:start w:val="5"/>
      <w:numFmt w:val="decimal"/>
      <w:lvlText w:val="%1"/>
      <w:lvlJc w:val="left"/>
      <w:pPr>
        <w:ind w:left="99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2" w:hanging="594"/>
        <w:jc w:val="left"/>
      </w:pPr>
      <w:rPr>
        <w:rFonts w:hint="default"/>
        <w:spacing w:val="-4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25" w:hanging="5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0" w:hanging="5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5" w:hanging="5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5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5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0" w:hanging="5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6" w:hanging="594"/>
      </w:pPr>
      <w:rPr>
        <w:rFonts w:hint="default"/>
        <w:lang w:val="ru-RU" w:eastAsia="ru-RU" w:bidi="ru-RU"/>
      </w:rPr>
    </w:lvl>
  </w:abstractNum>
  <w:abstractNum w:abstractNumId="18">
    <w:nsid w:val="3FFE283E"/>
    <w:multiLevelType w:val="hybridMultilevel"/>
    <w:tmpl w:val="09FA0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F744D0"/>
    <w:multiLevelType w:val="hybridMultilevel"/>
    <w:tmpl w:val="6B32BC18"/>
    <w:lvl w:ilvl="0" w:tplc="CF603EDC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7F32EE"/>
    <w:multiLevelType w:val="hybridMultilevel"/>
    <w:tmpl w:val="11C4D0F8"/>
    <w:lvl w:ilvl="0" w:tplc="CF603EDC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8B684C"/>
    <w:multiLevelType w:val="hybridMultilevel"/>
    <w:tmpl w:val="0C4AC02C"/>
    <w:lvl w:ilvl="0" w:tplc="CF603EDC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1D0621"/>
    <w:multiLevelType w:val="hybridMultilevel"/>
    <w:tmpl w:val="C53C33AC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3A7247"/>
    <w:multiLevelType w:val="multilevel"/>
    <w:tmpl w:val="ADD44D7E"/>
    <w:lvl w:ilvl="0">
      <w:start w:val="5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3951DD0"/>
    <w:multiLevelType w:val="hybridMultilevel"/>
    <w:tmpl w:val="CCCC2B58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5">
    <w:nsid w:val="6F611D67"/>
    <w:multiLevelType w:val="hybridMultilevel"/>
    <w:tmpl w:val="74BE38E4"/>
    <w:lvl w:ilvl="0" w:tplc="B05E9168">
      <w:numFmt w:val="bullet"/>
      <w:lvlText w:val="‒"/>
      <w:lvlJc w:val="left"/>
      <w:pPr>
        <w:tabs>
          <w:tab w:val="num" w:pos="1260"/>
        </w:tabs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462371B"/>
    <w:multiLevelType w:val="hybridMultilevel"/>
    <w:tmpl w:val="917239FE"/>
    <w:lvl w:ilvl="0" w:tplc="1EDC1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DE9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2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CA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AC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0C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A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A3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8D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5E528A0"/>
    <w:multiLevelType w:val="multilevel"/>
    <w:tmpl w:val="5C42D4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>
    <w:nsid w:val="76B372CE"/>
    <w:multiLevelType w:val="hybridMultilevel"/>
    <w:tmpl w:val="22DA5BA0"/>
    <w:lvl w:ilvl="0" w:tplc="CF603EDC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B9D00C2"/>
    <w:multiLevelType w:val="hybridMultilevel"/>
    <w:tmpl w:val="6A9C6C78"/>
    <w:lvl w:ilvl="0" w:tplc="CF603EDC">
      <w:numFmt w:val="bullet"/>
      <w:lvlText w:val="‒"/>
      <w:lvlJc w:val="left"/>
      <w:pPr>
        <w:ind w:left="3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9060F4">
      <w:numFmt w:val="bullet"/>
      <w:lvlText w:val="•"/>
      <w:lvlJc w:val="left"/>
      <w:pPr>
        <w:ind w:left="1324" w:hanging="284"/>
      </w:pPr>
      <w:rPr>
        <w:rFonts w:hint="default"/>
        <w:lang w:val="ru-RU" w:eastAsia="ru-RU" w:bidi="ru-RU"/>
      </w:rPr>
    </w:lvl>
    <w:lvl w:ilvl="2" w:tplc="F992DFB6">
      <w:numFmt w:val="bullet"/>
      <w:lvlText w:val="•"/>
      <w:lvlJc w:val="left"/>
      <w:pPr>
        <w:ind w:left="2329" w:hanging="284"/>
      </w:pPr>
      <w:rPr>
        <w:rFonts w:hint="default"/>
        <w:lang w:val="ru-RU" w:eastAsia="ru-RU" w:bidi="ru-RU"/>
      </w:rPr>
    </w:lvl>
    <w:lvl w:ilvl="3" w:tplc="DD9C5DD2">
      <w:numFmt w:val="bullet"/>
      <w:lvlText w:val="•"/>
      <w:lvlJc w:val="left"/>
      <w:pPr>
        <w:ind w:left="3334" w:hanging="284"/>
      </w:pPr>
      <w:rPr>
        <w:rFonts w:hint="default"/>
        <w:lang w:val="ru-RU" w:eastAsia="ru-RU" w:bidi="ru-RU"/>
      </w:rPr>
    </w:lvl>
    <w:lvl w:ilvl="4" w:tplc="DB480E6C">
      <w:numFmt w:val="bullet"/>
      <w:lvlText w:val="•"/>
      <w:lvlJc w:val="left"/>
      <w:pPr>
        <w:ind w:left="4339" w:hanging="284"/>
      </w:pPr>
      <w:rPr>
        <w:rFonts w:hint="default"/>
        <w:lang w:val="ru-RU" w:eastAsia="ru-RU" w:bidi="ru-RU"/>
      </w:rPr>
    </w:lvl>
    <w:lvl w:ilvl="5" w:tplc="88D8424A">
      <w:numFmt w:val="bullet"/>
      <w:lvlText w:val="•"/>
      <w:lvlJc w:val="left"/>
      <w:pPr>
        <w:ind w:left="5344" w:hanging="284"/>
      </w:pPr>
      <w:rPr>
        <w:rFonts w:hint="default"/>
        <w:lang w:val="ru-RU" w:eastAsia="ru-RU" w:bidi="ru-RU"/>
      </w:rPr>
    </w:lvl>
    <w:lvl w:ilvl="6" w:tplc="5DE44BB6">
      <w:numFmt w:val="bullet"/>
      <w:lvlText w:val="•"/>
      <w:lvlJc w:val="left"/>
      <w:pPr>
        <w:ind w:left="6349" w:hanging="284"/>
      </w:pPr>
      <w:rPr>
        <w:rFonts w:hint="default"/>
        <w:lang w:val="ru-RU" w:eastAsia="ru-RU" w:bidi="ru-RU"/>
      </w:rPr>
    </w:lvl>
    <w:lvl w:ilvl="7" w:tplc="E0640180">
      <w:numFmt w:val="bullet"/>
      <w:lvlText w:val="•"/>
      <w:lvlJc w:val="left"/>
      <w:pPr>
        <w:ind w:left="7354" w:hanging="284"/>
      </w:pPr>
      <w:rPr>
        <w:rFonts w:hint="default"/>
        <w:lang w:val="ru-RU" w:eastAsia="ru-RU" w:bidi="ru-RU"/>
      </w:rPr>
    </w:lvl>
    <w:lvl w:ilvl="8" w:tplc="012AF7E8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30">
    <w:nsid w:val="7CD96382"/>
    <w:multiLevelType w:val="hybridMultilevel"/>
    <w:tmpl w:val="C16AB0E4"/>
    <w:lvl w:ilvl="0" w:tplc="AC3033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123BA3"/>
    <w:multiLevelType w:val="hybridMultilevel"/>
    <w:tmpl w:val="39C0D9F4"/>
    <w:lvl w:ilvl="0" w:tplc="A68CEC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7F1043"/>
    <w:multiLevelType w:val="hybridMultilevel"/>
    <w:tmpl w:val="393AD33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26"/>
  </w:num>
  <w:num w:numId="12">
    <w:abstractNumId w:val="8"/>
  </w:num>
  <w:num w:numId="13">
    <w:abstractNumId w:val="22"/>
  </w:num>
  <w:num w:numId="14">
    <w:abstractNumId w:val="27"/>
  </w:num>
  <w:num w:numId="15">
    <w:abstractNumId w:val="14"/>
  </w:num>
  <w:num w:numId="16">
    <w:abstractNumId w:val="20"/>
  </w:num>
  <w:num w:numId="17">
    <w:abstractNumId w:val="12"/>
  </w:num>
  <w:num w:numId="18">
    <w:abstractNumId w:val="29"/>
  </w:num>
  <w:num w:numId="19">
    <w:abstractNumId w:val="13"/>
  </w:num>
  <w:num w:numId="20">
    <w:abstractNumId w:val="19"/>
  </w:num>
  <w:num w:numId="21">
    <w:abstractNumId w:val="11"/>
  </w:num>
  <w:num w:numId="22">
    <w:abstractNumId w:val="9"/>
  </w:num>
  <w:num w:numId="23">
    <w:abstractNumId w:val="21"/>
  </w:num>
  <w:num w:numId="24">
    <w:abstractNumId w:val="28"/>
  </w:num>
  <w:num w:numId="25">
    <w:abstractNumId w:val="16"/>
  </w:num>
  <w:num w:numId="26">
    <w:abstractNumId w:val="5"/>
  </w:num>
  <w:num w:numId="27">
    <w:abstractNumId w:val="17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8"/>
  </w:num>
  <w:num w:numId="31">
    <w:abstractNumId w:val="7"/>
  </w:num>
  <w:num w:numId="32">
    <w:abstractNumId w:val="10"/>
  </w:num>
  <w:num w:numId="33">
    <w:abstractNumId w:val="3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1E"/>
    <w:rsid w:val="00012163"/>
    <w:rsid w:val="000150F4"/>
    <w:rsid w:val="000218F4"/>
    <w:rsid w:val="000249F1"/>
    <w:rsid w:val="00034228"/>
    <w:rsid w:val="00034E40"/>
    <w:rsid w:val="0003558E"/>
    <w:rsid w:val="00046BD2"/>
    <w:rsid w:val="000569AA"/>
    <w:rsid w:val="00061521"/>
    <w:rsid w:val="00076AD3"/>
    <w:rsid w:val="00092E12"/>
    <w:rsid w:val="000A0EF3"/>
    <w:rsid w:val="000A57BD"/>
    <w:rsid w:val="000B2949"/>
    <w:rsid w:val="000B4976"/>
    <w:rsid w:val="000B504B"/>
    <w:rsid w:val="000C2094"/>
    <w:rsid w:val="000C2622"/>
    <w:rsid w:val="000D05EF"/>
    <w:rsid w:val="000D62D8"/>
    <w:rsid w:val="000D6F67"/>
    <w:rsid w:val="000E5186"/>
    <w:rsid w:val="000E7E0B"/>
    <w:rsid w:val="000F3F88"/>
    <w:rsid w:val="00111B58"/>
    <w:rsid w:val="00112C97"/>
    <w:rsid w:val="001176E8"/>
    <w:rsid w:val="0012415A"/>
    <w:rsid w:val="0013157C"/>
    <w:rsid w:val="00133056"/>
    <w:rsid w:val="0013700B"/>
    <w:rsid w:val="001549B9"/>
    <w:rsid w:val="00160541"/>
    <w:rsid w:val="00161049"/>
    <w:rsid w:val="00171BA7"/>
    <w:rsid w:val="00175A24"/>
    <w:rsid w:val="001815CB"/>
    <w:rsid w:val="00185489"/>
    <w:rsid w:val="001B59FF"/>
    <w:rsid w:val="001D104F"/>
    <w:rsid w:val="001D1779"/>
    <w:rsid w:val="001D3ABA"/>
    <w:rsid w:val="001D3D54"/>
    <w:rsid w:val="001E1A3B"/>
    <w:rsid w:val="001E2ABF"/>
    <w:rsid w:val="001E49EE"/>
    <w:rsid w:val="001E55A1"/>
    <w:rsid w:val="001F2E1F"/>
    <w:rsid w:val="001F58B9"/>
    <w:rsid w:val="00214684"/>
    <w:rsid w:val="00222A18"/>
    <w:rsid w:val="0023347B"/>
    <w:rsid w:val="002343E1"/>
    <w:rsid w:val="002355A3"/>
    <w:rsid w:val="00240BA9"/>
    <w:rsid w:val="00252E00"/>
    <w:rsid w:val="0025357A"/>
    <w:rsid w:val="00261083"/>
    <w:rsid w:val="00265D86"/>
    <w:rsid w:val="00271E35"/>
    <w:rsid w:val="00273DF8"/>
    <w:rsid w:val="00277EE2"/>
    <w:rsid w:val="00280CF3"/>
    <w:rsid w:val="00286B3E"/>
    <w:rsid w:val="00291657"/>
    <w:rsid w:val="0029341A"/>
    <w:rsid w:val="002A3889"/>
    <w:rsid w:val="002A6986"/>
    <w:rsid w:val="002B13D4"/>
    <w:rsid w:val="002B167D"/>
    <w:rsid w:val="002B3296"/>
    <w:rsid w:val="002C4DA3"/>
    <w:rsid w:val="002D0565"/>
    <w:rsid w:val="002F33F7"/>
    <w:rsid w:val="002F5990"/>
    <w:rsid w:val="003037AE"/>
    <w:rsid w:val="00306D37"/>
    <w:rsid w:val="00314313"/>
    <w:rsid w:val="00334917"/>
    <w:rsid w:val="00336921"/>
    <w:rsid w:val="00342CC1"/>
    <w:rsid w:val="00345EEE"/>
    <w:rsid w:val="003509E6"/>
    <w:rsid w:val="00353AEB"/>
    <w:rsid w:val="003600B0"/>
    <w:rsid w:val="003643D2"/>
    <w:rsid w:val="00372EAF"/>
    <w:rsid w:val="003760F6"/>
    <w:rsid w:val="00386331"/>
    <w:rsid w:val="003A1178"/>
    <w:rsid w:val="003C1286"/>
    <w:rsid w:val="003C2914"/>
    <w:rsid w:val="003C4F0C"/>
    <w:rsid w:val="003D497A"/>
    <w:rsid w:val="003E409B"/>
    <w:rsid w:val="00400A11"/>
    <w:rsid w:val="00430C40"/>
    <w:rsid w:val="00433D9F"/>
    <w:rsid w:val="004425F6"/>
    <w:rsid w:val="0044767E"/>
    <w:rsid w:val="004626D8"/>
    <w:rsid w:val="00465769"/>
    <w:rsid w:val="004665AE"/>
    <w:rsid w:val="00472AD2"/>
    <w:rsid w:val="004761CB"/>
    <w:rsid w:val="00487F8E"/>
    <w:rsid w:val="00491A9F"/>
    <w:rsid w:val="00494EF2"/>
    <w:rsid w:val="004B1D36"/>
    <w:rsid w:val="004B20CF"/>
    <w:rsid w:val="004B5526"/>
    <w:rsid w:val="004C3951"/>
    <w:rsid w:val="004C4ACB"/>
    <w:rsid w:val="004D1330"/>
    <w:rsid w:val="004D2AC9"/>
    <w:rsid w:val="004D6092"/>
    <w:rsid w:val="004E4CA0"/>
    <w:rsid w:val="004E6CCD"/>
    <w:rsid w:val="004F2DD6"/>
    <w:rsid w:val="004F52B2"/>
    <w:rsid w:val="00515C77"/>
    <w:rsid w:val="00520770"/>
    <w:rsid w:val="0052104D"/>
    <w:rsid w:val="00534260"/>
    <w:rsid w:val="00547AEF"/>
    <w:rsid w:val="00547EC0"/>
    <w:rsid w:val="005632F9"/>
    <w:rsid w:val="00563E49"/>
    <w:rsid w:val="00567580"/>
    <w:rsid w:val="005807F3"/>
    <w:rsid w:val="005A332F"/>
    <w:rsid w:val="005A54A8"/>
    <w:rsid w:val="005E0C8A"/>
    <w:rsid w:val="005E2095"/>
    <w:rsid w:val="005E6916"/>
    <w:rsid w:val="005F317F"/>
    <w:rsid w:val="005F4E21"/>
    <w:rsid w:val="005F5631"/>
    <w:rsid w:val="0061313E"/>
    <w:rsid w:val="00626D08"/>
    <w:rsid w:val="0063061E"/>
    <w:rsid w:val="00656DDC"/>
    <w:rsid w:val="00666189"/>
    <w:rsid w:val="006858DA"/>
    <w:rsid w:val="006A0AA5"/>
    <w:rsid w:val="006A14C7"/>
    <w:rsid w:val="006A1592"/>
    <w:rsid w:val="006A2AF2"/>
    <w:rsid w:val="006A344B"/>
    <w:rsid w:val="006C1023"/>
    <w:rsid w:val="006C2BDB"/>
    <w:rsid w:val="006C2D59"/>
    <w:rsid w:val="006D6E0B"/>
    <w:rsid w:val="006E11CC"/>
    <w:rsid w:val="006E311D"/>
    <w:rsid w:val="006E7764"/>
    <w:rsid w:val="0070323A"/>
    <w:rsid w:val="00710407"/>
    <w:rsid w:val="00712BC8"/>
    <w:rsid w:val="00713F5C"/>
    <w:rsid w:val="00717F8C"/>
    <w:rsid w:val="007206BB"/>
    <w:rsid w:val="00721E1A"/>
    <w:rsid w:val="00732083"/>
    <w:rsid w:val="00741D91"/>
    <w:rsid w:val="00747C13"/>
    <w:rsid w:val="0076294B"/>
    <w:rsid w:val="0076674F"/>
    <w:rsid w:val="007703B3"/>
    <w:rsid w:val="0078002A"/>
    <w:rsid w:val="00783960"/>
    <w:rsid w:val="00794F67"/>
    <w:rsid w:val="00797B82"/>
    <w:rsid w:val="007A3CF7"/>
    <w:rsid w:val="007A43A7"/>
    <w:rsid w:val="007A47D5"/>
    <w:rsid w:val="007A537E"/>
    <w:rsid w:val="007C5D2C"/>
    <w:rsid w:val="007D4D3A"/>
    <w:rsid w:val="007F05D9"/>
    <w:rsid w:val="00806AF3"/>
    <w:rsid w:val="0081134E"/>
    <w:rsid w:val="0082020A"/>
    <w:rsid w:val="00822C01"/>
    <w:rsid w:val="00827359"/>
    <w:rsid w:val="008279BD"/>
    <w:rsid w:val="00836350"/>
    <w:rsid w:val="00844FFB"/>
    <w:rsid w:val="00846327"/>
    <w:rsid w:val="00864CEE"/>
    <w:rsid w:val="008736FC"/>
    <w:rsid w:val="0087713E"/>
    <w:rsid w:val="00891258"/>
    <w:rsid w:val="00894FCA"/>
    <w:rsid w:val="008965B7"/>
    <w:rsid w:val="008A32E1"/>
    <w:rsid w:val="008A53B5"/>
    <w:rsid w:val="008D3320"/>
    <w:rsid w:val="008D4521"/>
    <w:rsid w:val="008D7864"/>
    <w:rsid w:val="008E5A75"/>
    <w:rsid w:val="008E5E1F"/>
    <w:rsid w:val="008F4128"/>
    <w:rsid w:val="008F4CD3"/>
    <w:rsid w:val="0090060B"/>
    <w:rsid w:val="00911834"/>
    <w:rsid w:val="00913344"/>
    <w:rsid w:val="00917182"/>
    <w:rsid w:val="00923BFF"/>
    <w:rsid w:val="00933FF1"/>
    <w:rsid w:val="00936621"/>
    <w:rsid w:val="009368AF"/>
    <w:rsid w:val="0094167E"/>
    <w:rsid w:val="00944A79"/>
    <w:rsid w:val="00951DE0"/>
    <w:rsid w:val="00966055"/>
    <w:rsid w:val="00990657"/>
    <w:rsid w:val="009909CF"/>
    <w:rsid w:val="009A01B1"/>
    <w:rsid w:val="009C65CB"/>
    <w:rsid w:val="009D2136"/>
    <w:rsid w:val="009D4D01"/>
    <w:rsid w:val="009E3565"/>
    <w:rsid w:val="009E6135"/>
    <w:rsid w:val="009F27B7"/>
    <w:rsid w:val="009F603F"/>
    <w:rsid w:val="00A07634"/>
    <w:rsid w:val="00A22C39"/>
    <w:rsid w:val="00A26455"/>
    <w:rsid w:val="00A32694"/>
    <w:rsid w:val="00A33787"/>
    <w:rsid w:val="00A516E9"/>
    <w:rsid w:val="00A535AF"/>
    <w:rsid w:val="00A54B36"/>
    <w:rsid w:val="00A56C04"/>
    <w:rsid w:val="00A61C1D"/>
    <w:rsid w:val="00A6325B"/>
    <w:rsid w:val="00A7191C"/>
    <w:rsid w:val="00A71B59"/>
    <w:rsid w:val="00A728E1"/>
    <w:rsid w:val="00A72C09"/>
    <w:rsid w:val="00A7547B"/>
    <w:rsid w:val="00A8476A"/>
    <w:rsid w:val="00A869F6"/>
    <w:rsid w:val="00A87C10"/>
    <w:rsid w:val="00A957D5"/>
    <w:rsid w:val="00AA2AF5"/>
    <w:rsid w:val="00AA35D6"/>
    <w:rsid w:val="00AA6554"/>
    <w:rsid w:val="00AB6155"/>
    <w:rsid w:val="00AC2E2A"/>
    <w:rsid w:val="00AD0FA8"/>
    <w:rsid w:val="00AD1671"/>
    <w:rsid w:val="00AD3AEA"/>
    <w:rsid w:val="00AF723E"/>
    <w:rsid w:val="00B0277C"/>
    <w:rsid w:val="00B37ADD"/>
    <w:rsid w:val="00B45895"/>
    <w:rsid w:val="00B507C6"/>
    <w:rsid w:val="00B65A26"/>
    <w:rsid w:val="00B71C1A"/>
    <w:rsid w:val="00B72318"/>
    <w:rsid w:val="00B83F77"/>
    <w:rsid w:val="00B94FB3"/>
    <w:rsid w:val="00B95FAE"/>
    <w:rsid w:val="00BA4E23"/>
    <w:rsid w:val="00BC1D82"/>
    <w:rsid w:val="00BE1D97"/>
    <w:rsid w:val="00BF1E85"/>
    <w:rsid w:val="00BF311E"/>
    <w:rsid w:val="00BF46D6"/>
    <w:rsid w:val="00C05987"/>
    <w:rsid w:val="00C22EEB"/>
    <w:rsid w:val="00C2427E"/>
    <w:rsid w:val="00C3020B"/>
    <w:rsid w:val="00C3477E"/>
    <w:rsid w:val="00C36CD7"/>
    <w:rsid w:val="00C452BC"/>
    <w:rsid w:val="00C51D6E"/>
    <w:rsid w:val="00C53123"/>
    <w:rsid w:val="00C7477E"/>
    <w:rsid w:val="00C76744"/>
    <w:rsid w:val="00C868EC"/>
    <w:rsid w:val="00C90F38"/>
    <w:rsid w:val="00C94919"/>
    <w:rsid w:val="00CA0E16"/>
    <w:rsid w:val="00CA1A5D"/>
    <w:rsid w:val="00CA4513"/>
    <w:rsid w:val="00CB353F"/>
    <w:rsid w:val="00CD3E22"/>
    <w:rsid w:val="00CE1870"/>
    <w:rsid w:val="00D05262"/>
    <w:rsid w:val="00D25450"/>
    <w:rsid w:val="00D33BFF"/>
    <w:rsid w:val="00D42986"/>
    <w:rsid w:val="00D4692D"/>
    <w:rsid w:val="00D6236E"/>
    <w:rsid w:val="00D66C87"/>
    <w:rsid w:val="00D676EC"/>
    <w:rsid w:val="00D74A0E"/>
    <w:rsid w:val="00D85588"/>
    <w:rsid w:val="00D9324A"/>
    <w:rsid w:val="00DA4F2A"/>
    <w:rsid w:val="00DC6C88"/>
    <w:rsid w:val="00DD4EF0"/>
    <w:rsid w:val="00DD640D"/>
    <w:rsid w:val="00DE249C"/>
    <w:rsid w:val="00DF10CF"/>
    <w:rsid w:val="00DF3AAA"/>
    <w:rsid w:val="00DF512B"/>
    <w:rsid w:val="00E008C0"/>
    <w:rsid w:val="00E01679"/>
    <w:rsid w:val="00E01D3E"/>
    <w:rsid w:val="00E04BC5"/>
    <w:rsid w:val="00E308A2"/>
    <w:rsid w:val="00E32BAA"/>
    <w:rsid w:val="00E36A1A"/>
    <w:rsid w:val="00E45C00"/>
    <w:rsid w:val="00E468D3"/>
    <w:rsid w:val="00E500CF"/>
    <w:rsid w:val="00E5088F"/>
    <w:rsid w:val="00E53C6C"/>
    <w:rsid w:val="00E6253B"/>
    <w:rsid w:val="00E76AD2"/>
    <w:rsid w:val="00E8119C"/>
    <w:rsid w:val="00E853EB"/>
    <w:rsid w:val="00EA2838"/>
    <w:rsid w:val="00EA2F29"/>
    <w:rsid w:val="00EA5273"/>
    <w:rsid w:val="00EA6377"/>
    <w:rsid w:val="00EA64C3"/>
    <w:rsid w:val="00EB1E47"/>
    <w:rsid w:val="00EB6D51"/>
    <w:rsid w:val="00EB74A8"/>
    <w:rsid w:val="00ED3B38"/>
    <w:rsid w:val="00ED69ED"/>
    <w:rsid w:val="00EF2596"/>
    <w:rsid w:val="00EF267B"/>
    <w:rsid w:val="00EF7E74"/>
    <w:rsid w:val="00F035E3"/>
    <w:rsid w:val="00F05CDA"/>
    <w:rsid w:val="00F0761D"/>
    <w:rsid w:val="00F1707D"/>
    <w:rsid w:val="00F23A57"/>
    <w:rsid w:val="00F25391"/>
    <w:rsid w:val="00F358E5"/>
    <w:rsid w:val="00F36687"/>
    <w:rsid w:val="00F46CE4"/>
    <w:rsid w:val="00F56499"/>
    <w:rsid w:val="00F6051E"/>
    <w:rsid w:val="00F73C47"/>
    <w:rsid w:val="00F9689D"/>
    <w:rsid w:val="00FA199A"/>
    <w:rsid w:val="00FA7833"/>
    <w:rsid w:val="00FD233F"/>
    <w:rsid w:val="00FD6520"/>
    <w:rsid w:val="00FE33A7"/>
    <w:rsid w:val="00FE427E"/>
    <w:rsid w:val="00FE7F09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74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1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923BFF"/>
    <w:pPr>
      <w:widowControl w:val="0"/>
      <w:autoSpaceDE w:val="0"/>
      <w:autoSpaceDN w:val="0"/>
      <w:ind w:left="1091" w:hanging="213"/>
      <w:outlineLvl w:val="0"/>
    </w:pPr>
    <w:rPr>
      <w:rFonts w:eastAsia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1E"/>
    <w:rPr>
      <w:rFonts w:ascii="Tahoma" w:eastAsia="Batang" w:hAnsi="Tahoma" w:cs="Tahoma"/>
      <w:sz w:val="16"/>
      <w:szCs w:val="16"/>
      <w:lang w:eastAsia="ar-SA"/>
    </w:rPr>
  </w:style>
  <w:style w:type="paragraph" w:styleId="a5">
    <w:name w:val="Title"/>
    <w:basedOn w:val="a"/>
    <w:next w:val="a6"/>
    <w:link w:val="a7"/>
    <w:qFormat/>
    <w:rsid w:val="00F6051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F6051E"/>
    <w:rPr>
      <w:rFonts w:ascii="Times New Roman" w:eastAsia="Batang" w:hAnsi="Times New Roman" w:cs="Times New Roman"/>
      <w:sz w:val="28"/>
      <w:szCs w:val="20"/>
      <w:lang w:eastAsia="ar-SA"/>
    </w:rPr>
  </w:style>
  <w:style w:type="paragraph" w:customStyle="1" w:styleId="FR1">
    <w:name w:val="FR1"/>
    <w:rsid w:val="00F6051E"/>
    <w:pPr>
      <w:widowControl w:val="0"/>
      <w:suppressAutoHyphens/>
      <w:autoSpaceDE w:val="0"/>
      <w:spacing w:after="0" w:line="300" w:lineRule="auto"/>
      <w:ind w:left="40" w:firstLine="30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F60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F60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9">
    <w:name w:val="Мой"/>
    <w:basedOn w:val="a"/>
    <w:rsid w:val="00F6051E"/>
    <w:pPr>
      <w:widowControl w:val="0"/>
      <w:suppressAutoHyphens/>
      <w:ind w:firstLine="720"/>
    </w:pPr>
    <w:rPr>
      <w:rFonts w:eastAsia="Lucida Sans Unicode"/>
      <w:kern w:val="1"/>
      <w:sz w:val="28"/>
      <w:szCs w:val="24"/>
    </w:rPr>
  </w:style>
  <w:style w:type="character" w:customStyle="1" w:styleId="21">
    <w:name w:val="Основной текст (2)_"/>
    <w:basedOn w:val="a0"/>
    <w:link w:val="22"/>
    <w:locked/>
    <w:rsid w:val="00F605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051E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F6051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lang w:eastAsia="ru-RU"/>
    </w:rPr>
  </w:style>
  <w:style w:type="character" w:customStyle="1" w:styleId="s0">
    <w:name w:val="s0"/>
    <w:basedOn w:val="a0"/>
    <w:rsid w:val="00F6051E"/>
  </w:style>
  <w:style w:type="paragraph" w:styleId="ab">
    <w:name w:val="Body Text"/>
    <w:basedOn w:val="a"/>
    <w:link w:val="ac"/>
    <w:rsid w:val="00F6051E"/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60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1"/>
    <w:basedOn w:val="a"/>
    <w:rsid w:val="00F6051E"/>
    <w:pPr>
      <w:tabs>
        <w:tab w:val="left" w:pos="454"/>
      </w:tabs>
      <w:suppressAutoHyphens/>
    </w:pPr>
    <w:rPr>
      <w:rFonts w:eastAsia="Times New Roman"/>
      <w:sz w:val="28"/>
    </w:rPr>
  </w:style>
  <w:style w:type="paragraph" w:customStyle="1" w:styleId="ad">
    <w:name w:val="Знак"/>
    <w:basedOn w:val="a"/>
    <w:autoRedefine/>
    <w:rsid w:val="00F6051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F6051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6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605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6051E"/>
    <w:rPr>
      <w:rFonts w:ascii="Times New Roman" w:eastAsia="Batang" w:hAnsi="Times New Roman" w:cs="Times New Roman"/>
      <w:sz w:val="20"/>
      <w:szCs w:val="20"/>
      <w:lang w:eastAsia="ar-SA"/>
    </w:rPr>
  </w:style>
  <w:style w:type="table" w:styleId="af2">
    <w:name w:val="Table Grid"/>
    <w:basedOn w:val="a1"/>
    <w:uiPriority w:val="59"/>
    <w:rsid w:val="00F6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F605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6051E"/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f5">
    <w:name w:val="No Spacing"/>
    <w:uiPriority w:val="1"/>
    <w:qFormat/>
    <w:rsid w:val="00F60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BC8582F925C44688E6963A65CE800A2">
    <w:name w:val="4BC8582F925C44688E6963A65CE800A2"/>
    <w:rsid w:val="00F6051E"/>
    <w:rPr>
      <w:rFonts w:eastAsiaTheme="minorEastAsia"/>
      <w:lang w:eastAsia="ru-RU"/>
    </w:rPr>
  </w:style>
  <w:style w:type="character" w:styleId="af6">
    <w:name w:val="annotation reference"/>
    <w:basedOn w:val="a0"/>
    <w:uiPriority w:val="99"/>
    <w:semiHidden/>
    <w:unhideWhenUsed/>
    <w:rsid w:val="00A56C0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56C04"/>
  </w:style>
  <w:style w:type="character" w:customStyle="1" w:styleId="af8">
    <w:name w:val="Текст примечания Знак"/>
    <w:basedOn w:val="a0"/>
    <w:link w:val="af7"/>
    <w:uiPriority w:val="99"/>
    <w:semiHidden/>
    <w:rsid w:val="00A56C04"/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56C0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56C04"/>
    <w:rPr>
      <w:rFonts w:ascii="Times New Roman" w:eastAsia="Batang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447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rmal (Web)"/>
    <w:basedOn w:val="a"/>
    <w:uiPriority w:val="99"/>
    <w:rsid w:val="001E55A1"/>
    <w:pPr>
      <w:spacing w:after="75"/>
      <w:ind w:firstLine="374"/>
      <w:jc w:val="both"/>
    </w:pPr>
    <w:rPr>
      <w:rFonts w:eastAsia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8F412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14684"/>
    <w:pPr>
      <w:widowControl w:val="0"/>
      <w:autoSpaceDE w:val="0"/>
      <w:autoSpaceDN w:val="0"/>
      <w:ind w:left="200"/>
    </w:pPr>
    <w:rPr>
      <w:rFonts w:eastAsia="Times New Roman"/>
      <w:sz w:val="22"/>
      <w:szCs w:val="22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23BF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12">
    <w:name w:val="Сетка таблицы1"/>
    <w:basedOn w:val="a1"/>
    <w:next w:val="af2"/>
    <w:uiPriority w:val="59"/>
    <w:rsid w:val="00A7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Подпись к таблице_"/>
    <w:basedOn w:val="a0"/>
    <w:link w:val="afe"/>
    <w:rsid w:val="005675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567580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66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f">
    <w:name w:val="endnote text"/>
    <w:basedOn w:val="a"/>
    <w:link w:val="aff0"/>
    <w:uiPriority w:val="99"/>
    <w:semiHidden/>
    <w:unhideWhenUsed/>
    <w:rsid w:val="008736FC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8736FC"/>
    <w:rPr>
      <w:rFonts w:ascii="Times New Roman" w:eastAsia="Batang" w:hAnsi="Times New Roman" w:cs="Times New Roman"/>
      <w:sz w:val="20"/>
      <w:szCs w:val="20"/>
      <w:lang w:eastAsia="ar-SA"/>
    </w:rPr>
  </w:style>
  <w:style w:type="character" w:styleId="aff1">
    <w:name w:val="endnote reference"/>
    <w:basedOn w:val="a0"/>
    <w:uiPriority w:val="99"/>
    <w:semiHidden/>
    <w:unhideWhenUsed/>
    <w:rsid w:val="008736F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2334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1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923BFF"/>
    <w:pPr>
      <w:widowControl w:val="0"/>
      <w:autoSpaceDE w:val="0"/>
      <w:autoSpaceDN w:val="0"/>
      <w:ind w:left="1091" w:hanging="213"/>
      <w:outlineLvl w:val="0"/>
    </w:pPr>
    <w:rPr>
      <w:rFonts w:eastAsia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51E"/>
    <w:rPr>
      <w:rFonts w:ascii="Tahoma" w:eastAsia="Batang" w:hAnsi="Tahoma" w:cs="Tahoma"/>
      <w:sz w:val="16"/>
      <w:szCs w:val="16"/>
      <w:lang w:eastAsia="ar-SA"/>
    </w:rPr>
  </w:style>
  <w:style w:type="paragraph" w:styleId="a5">
    <w:name w:val="Title"/>
    <w:basedOn w:val="a"/>
    <w:next w:val="a6"/>
    <w:link w:val="a7"/>
    <w:qFormat/>
    <w:rsid w:val="00F6051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F6051E"/>
    <w:rPr>
      <w:rFonts w:ascii="Times New Roman" w:eastAsia="Batang" w:hAnsi="Times New Roman" w:cs="Times New Roman"/>
      <w:sz w:val="28"/>
      <w:szCs w:val="20"/>
      <w:lang w:eastAsia="ar-SA"/>
    </w:rPr>
  </w:style>
  <w:style w:type="paragraph" w:customStyle="1" w:styleId="FR1">
    <w:name w:val="FR1"/>
    <w:rsid w:val="00F6051E"/>
    <w:pPr>
      <w:widowControl w:val="0"/>
      <w:suppressAutoHyphens/>
      <w:autoSpaceDE w:val="0"/>
      <w:spacing w:after="0" w:line="300" w:lineRule="auto"/>
      <w:ind w:left="40" w:firstLine="30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F60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F60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9">
    <w:name w:val="Мой"/>
    <w:basedOn w:val="a"/>
    <w:rsid w:val="00F6051E"/>
    <w:pPr>
      <w:widowControl w:val="0"/>
      <w:suppressAutoHyphens/>
      <w:ind w:firstLine="720"/>
    </w:pPr>
    <w:rPr>
      <w:rFonts w:eastAsia="Lucida Sans Unicode"/>
      <w:kern w:val="1"/>
      <w:sz w:val="28"/>
      <w:szCs w:val="24"/>
    </w:rPr>
  </w:style>
  <w:style w:type="character" w:customStyle="1" w:styleId="21">
    <w:name w:val="Основной текст (2)_"/>
    <w:basedOn w:val="a0"/>
    <w:link w:val="22"/>
    <w:locked/>
    <w:rsid w:val="00F605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051E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F6051E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lang w:eastAsia="ru-RU"/>
    </w:rPr>
  </w:style>
  <w:style w:type="character" w:customStyle="1" w:styleId="s0">
    <w:name w:val="s0"/>
    <w:basedOn w:val="a0"/>
    <w:rsid w:val="00F6051E"/>
  </w:style>
  <w:style w:type="paragraph" w:styleId="ab">
    <w:name w:val="Body Text"/>
    <w:basedOn w:val="a"/>
    <w:link w:val="ac"/>
    <w:rsid w:val="00F6051E"/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60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1"/>
    <w:basedOn w:val="a"/>
    <w:rsid w:val="00F6051E"/>
    <w:pPr>
      <w:tabs>
        <w:tab w:val="left" w:pos="454"/>
      </w:tabs>
      <w:suppressAutoHyphens/>
    </w:pPr>
    <w:rPr>
      <w:rFonts w:eastAsia="Times New Roman"/>
      <w:sz w:val="28"/>
    </w:rPr>
  </w:style>
  <w:style w:type="paragraph" w:customStyle="1" w:styleId="ad">
    <w:name w:val="Знак"/>
    <w:basedOn w:val="a"/>
    <w:autoRedefine/>
    <w:rsid w:val="00F6051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F6051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6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605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6051E"/>
    <w:rPr>
      <w:rFonts w:ascii="Times New Roman" w:eastAsia="Batang" w:hAnsi="Times New Roman" w:cs="Times New Roman"/>
      <w:sz w:val="20"/>
      <w:szCs w:val="20"/>
      <w:lang w:eastAsia="ar-SA"/>
    </w:rPr>
  </w:style>
  <w:style w:type="table" w:styleId="af2">
    <w:name w:val="Table Grid"/>
    <w:basedOn w:val="a1"/>
    <w:uiPriority w:val="59"/>
    <w:rsid w:val="00F6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F605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6051E"/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f5">
    <w:name w:val="No Spacing"/>
    <w:uiPriority w:val="1"/>
    <w:qFormat/>
    <w:rsid w:val="00F60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BC8582F925C44688E6963A65CE800A2">
    <w:name w:val="4BC8582F925C44688E6963A65CE800A2"/>
    <w:rsid w:val="00F6051E"/>
    <w:rPr>
      <w:rFonts w:eastAsiaTheme="minorEastAsia"/>
      <w:lang w:eastAsia="ru-RU"/>
    </w:rPr>
  </w:style>
  <w:style w:type="character" w:styleId="af6">
    <w:name w:val="annotation reference"/>
    <w:basedOn w:val="a0"/>
    <w:uiPriority w:val="99"/>
    <w:semiHidden/>
    <w:unhideWhenUsed/>
    <w:rsid w:val="00A56C0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56C04"/>
  </w:style>
  <w:style w:type="character" w:customStyle="1" w:styleId="af8">
    <w:name w:val="Текст примечания Знак"/>
    <w:basedOn w:val="a0"/>
    <w:link w:val="af7"/>
    <w:uiPriority w:val="99"/>
    <w:semiHidden/>
    <w:rsid w:val="00A56C04"/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56C0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56C04"/>
    <w:rPr>
      <w:rFonts w:ascii="Times New Roman" w:eastAsia="Batang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447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rmal (Web)"/>
    <w:basedOn w:val="a"/>
    <w:uiPriority w:val="99"/>
    <w:rsid w:val="001E55A1"/>
    <w:pPr>
      <w:spacing w:after="75"/>
      <w:ind w:firstLine="374"/>
      <w:jc w:val="both"/>
    </w:pPr>
    <w:rPr>
      <w:rFonts w:eastAsia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8F412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14684"/>
    <w:pPr>
      <w:widowControl w:val="0"/>
      <w:autoSpaceDE w:val="0"/>
      <w:autoSpaceDN w:val="0"/>
      <w:ind w:left="200"/>
    </w:pPr>
    <w:rPr>
      <w:rFonts w:eastAsia="Times New Roman"/>
      <w:sz w:val="22"/>
      <w:szCs w:val="22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23BF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12">
    <w:name w:val="Сетка таблицы1"/>
    <w:basedOn w:val="a1"/>
    <w:next w:val="af2"/>
    <w:uiPriority w:val="59"/>
    <w:rsid w:val="00A7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Подпись к таблице_"/>
    <w:basedOn w:val="a0"/>
    <w:link w:val="afe"/>
    <w:rsid w:val="005675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567580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66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f">
    <w:name w:val="endnote text"/>
    <w:basedOn w:val="a"/>
    <w:link w:val="aff0"/>
    <w:uiPriority w:val="99"/>
    <w:semiHidden/>
    <w:unhideWhenUsed/>
    <w:rsid w:val="008736FC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8736FC"/>
    <w:rPr>
      <w:rFonts w:ascii="Times New Roman" w:eastAsia="Batang" w:hAnsi="Times New Roman" w:cs="Times New Roman"/>
      <w:sz w:val="20"/>
      <w:szCs w:val="20"/>
      <w:lang w:eastAsia="ar-SA"/>
    </w:rPr>
  </w:style>
  <w:style w:type="character" w:styleId="aff1">
    <w:name w:val="endnote reference"/>
    <w:basedOn w:val="a0"/>
    <w:uiPriority w:val="99"/>
    <w:semiHidden/>
    <w:unhideWhenUsed/>
    <w:rsid w:val="008736F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2334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D2B9-38E4-4A5E-9B0D-43168C51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перезачёте результатов обучения предыдущего уровня формального и неформального образования</vt:lpstr>
    </vt:vector>
  </TitlesOfParts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перезачёте результатов обучения предыдущего уровня формального и неформального образования</dc:title>
  <dc:creator>user</dc:creator>
  <cp:lastModifiedBy>user</cp:lastModifiedBy>
  <cp:revision>4</cp:revision>
  <cp:lastPrinted>2024-04-23T03:50:00Z</cp:lastPrinted>
  <dcterms:created xsi:type="dcterms:W3CDTF">2025-07-11T12:37:00Z</dcterms:created>
  <dcterms:modified xsi:type="dcterms:W3CDTF">2025-09-03T05:50:00Z</dcterms:modified>
</cp:coreProperties>
</file>